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12bis-e</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303377</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e-Meeting, April</w:t>
      </w:r>
      <w:r>
        <w:rPr>
          <w:rFonts w:ascii="Arial" w:hAnsi="Arial" w:eastAsia="MS Mincho" w:cs="Arial"/>
          <w:b/>
          <w:bCs/>
          <w:sz w:val="28"/>
          <w:lang w:eastAsia="ja-JP"/>
        </w:rPr>
        <w:t xml:space="preserve"> </w:t>
      </w:r>
      <w:r>
        <w:rPr>
          <w:rFonts w:hint="eastAsia" w:ascii="Arial" w:hAnsi="Arial" w:cs="Arial"/>
          <w:b/>
          <w:bCs/>
          <w:sz w:val="28"/>
          <w:lang w:val="en-US" w:eastAsia="zh-CN"/>
        </w:rPr>
        <w:t>17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April 26</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4.3</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sidelink operation on FR2</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3"/>
      <w:bookmarkStart w:id="1" w:name="OLE_LINK14"/>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RAN#98e</w:t>
      </w:r>
      <w:r>
        <w:rPr>
          <w:lang w:eastAsia="zh-CN"/>
        </w:rPr>
        <w:t xml:space="preserve"> meeting</w:t>
      </w:r>
      <w:r>
        <w:rPr>
          <w:rFonts w:hint="eastAsia"/>
          <w:lang w:val="en-US" w:eastAsia="zh-CN"/>
        </w:rPr>
        <w:t xml:space="preserve">, this WID had been revised as the following: </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jc w:val="center"/>
            </w:pPr>
            <w:r>
              <w:rPr>
                <w:rFonts w:hint="eastAsia" w:ascii="Times" w:hAnsi="Times" w:cs="Times"/>
                <w:lang w:val="en-US" w:eastAsia="zh-CN"/>
              </w:rPr>
              <w:t>......</w:t>
            </w:r>
          </w:p>
          <w:p>
            <w:pPr>
              <w:widowControl w:val="0"/>
              <w:numPr>
                <w:ilvl w:val="0"/>
                <w:numId w:val="9"/>
              </w:numPr>
              <w:overflowPunct w:val="0"/>
              <w:snapToGrid/>
              <w:spacing w:before="120" w:after="0"/>
              <w:ind w:left="426" w:hanging="284"/>
              <w:jc w:val="left"/>
              <w:textAlignment w:val="baseline"/>
              <w:rPr>
                <w:rFonts w:ascii="Times" w:hAnsi="Times" w:eastAsia="Batang" w:cs="Times"/>
                <w:sz w:val="20"/>
                <w:szCs w:val="20"/>
                <w:lang w:val="en-GB" w:eastAsia="en-GB"/>
              </w:rPr>
            </w:pPr>
            <w:bookmarkStart w:id="3" w:name="_Hlk89917254"/>
            <w:r>
              <w:rPr>
                <w:rFonts w:ascii="Times" w:hAnsi="Times" w:eastAsia="Batang" w:cs="Times"/>
                <w:iCs/>
                <w:sz w:val="20"/>
                <w:szCs w:val="20"/>
                <w:lang w:val="en-GB" w:eastAsia="en-GB"/>
              </w:rPr>
              <w:t>Study enhanced sidelink operation on FR2 licensed spectrum [RAN1, RAN2]</w:t>
            </w:r>
            <w:bookmarkEnd w:id="3"/>
            <w:r>
              <w:rPr>
                <w:rFonts w:ascii="Times" w:hAnsi="Times" w:eastAsia="Batang" w:cs="Times"/>
                <w:iCs/>
                <w:sz w:val="20"/>
                <w:szCs w:val="20"/>
                <w:lang w:val="en-GB" w:eastAsia="en-GB"/>
              </w:rPr>
              <w:t xml:space="preserve"> (Determine in RAN#98-e whether to continue the study or study + specification work for FR2 until the end of R18)</w:t>
            </w:r>
          </w:p>
          <w:p>
            <w:pPr>
              <w:widowControl w:val="0"/>
              <w:numPr>
                <w:ilvl w:val="0"/>
                <w:numId w:val="10"/>
              </w:numPr>
              <w:overflowPunct w:val="0"/>
              <w:snapToGrid/>
              <w:spacing w:before="60" w:after="60"/>
              <w:ind w:left="993" w:hanging="284"/>
              <w:jc w:val="left"/>
              <w:textAlignment w:val="baseline"/>
              <w:rPr>
                <w:rFonts w:ascii="Times" w:hAnsi="Times" w:eastAsia="Batang" w:cs="Times"/>
                <w:sz w:val="20"/>
                <w:szCs w:val="20"/>
                <w:lang w:val="en-GB" w:eastAsia="ko-KR"/>
              </w:rPr>
            </w:pPr>
            <w:bookmarkStart w:id="4" w:name="_Hlk89917271"/>
            <w:r>
              <w:rPr>
                <w:rFonts w:ascii="Times" w:hAnsi="Times" w:eastAsia="Batang" w:cs="Times"/>
                <w:sz w:val="20"/>
                <w:szCs w:val="20"/>
                <w:lang w:val="en-GB" w:eastAsia="ko-KR"/>
              </w:rPr>
              <w:t>Focus only on updating the evaluation methodology for commercial deployment scenario</w:t>
            </w:r>
            <w:bookmarkEnd w:id="4"/>
            <w:r>
              <w:rPr>
                <w:rFonts w:ascii="Times" w:hAnsi="Times" w:eastAsia="Batang" w:cs="Times"/>
                <w:sz w:val="20"/>
                <w:szCs w:val="20"/>
                <w:lang w:val="en-GB" w:eastAsia="ko-KR"/>
              </w:rPr>
              <w:t xml:space="preserve"> in 4Q 2022. [RAN1]</w:t>
            </w:r>
          </w:p>
          <w:p>
            <w:pPr>
              <w:widowControl w:val="0"/>
              <w:numPr>
                <w:ilvl w:val="0"/>
                <w:numId w:val="10"/>
              </w:numPr>
              <w:overflowPunct w:val="0"/>
              <w:snapToGrid/>
              <w:spacing w:before="60" w:after="60"/>
              <w:ind w:left="993" w:hanging="284"/>
              <w:jc w:val="left"/>
              <w:textAlignment w:val="baseline"/>
              <w:rPr>
                <w:rFonts w:ascii="Times" w:hAnsi="Times" w:eastAsia="Batang" w:cs="Times"/>
                <w:sz w:val="20"/>
                <w:szCs w:val="20"/>
                <w:lang w:val="en-GB" w:eastAsia="ko-KR"/>
              </w:rPr>
            </w:pPr>
            <w:bookmarkStart w:id="5" w:name="_Hlk89917283"/>
            <w:r>
              <w:rPr>
                <w:rFonts w:ascii="Times" w:hAnsi="Times" w:eastAsia="Batang" w:cs="Times"/>
                <w:iCs/>
                <w:sz w:val="20"/>
                <w:szCs w:val="20"/>
                <w:lang w:val="en-GB"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5"/>
            <w:r>
              <w:rPr>
                <w:rFonts w:ascii="Times" w:hAnsi="Times" w:eastAsia="Batang" w:cs="Times"/>
                <w:iCs/>
                <w:sz w:val="20"/>
                <w:szCs w:val="20"/>
                <w:lang w:val="en-GB" w:eastAsia="ko-KR"/>
              </w:rPr>
              <w:t xml:space="preserve"> [RAN1, RAN2]</w:t>
            </w:r>
          </w:p>
          <w:p>
            <w:pPr>
              <w:widowControl w:val="0"/>
              <w:numPr>
                <w:ilvl w:val="1"/>
                <w:numId w:val="10"/>
              </w:numPr>
              <w:overflowPunct w:val="0"/>
              <w:snapToGrid/>
              <w:spacing w:before="60" w:after="60"/>
              <w:ind w:left="1440" w:hanging="360"/>
              <w:jc w:val="left"/>
              <w:textAlignment w:val="baseline"/>
              <w:rPr>
                <w:rFonts w:ascii="Times" w:hAnsi="Times" w:eastAsia="Batang" w:cs="Times"/>
                <w:sz w:val="20"/>
                <w:szCs w:val="20"/>
                <w:lang w:val="en-GB" w:eastAsia="ko-KR"/>
              </w:rPr>
            </w:pPr>
            <w:bookmarkStart w:id="6" w:name="_Hlk89917309"/>
            <w:r>
              <w:rPr>
                <w:rFonts w:ascii="Times" w:hAnsi="Times" w:eastAsia="Batang" w:cs="Times"/>
                <w:sz w:val="20"/>
                <w:szCs w:val="20"/>
                <w:lang w:val="en-GB" w:eastAsia="ko-KR"/>
              </w:rPr>
              <w:t>Beam management in FR2 licensed spectrum considers sidelink unicast communication only.</w:t>
            </w:r>
            <w:bookmarkEnd w:id="6"/>
          </w:p>
          <w:p>
            <w:pPr>
              <w:widowControl w:val="0"/>
              <w:numPr>
                <w:ilvl w:val="0"/>
                <w:numId w:val="0"/>
              </w:numPr>
              <w:spacing w:before="60" w:after="60"/>
              <w:jc w:val="center"/>
              <w:rPr>
                <w:rFonts w:hint="default" w:ascii="Times" w:hAnsi="Times" w:cs="Times"/>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RAN1#112</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2</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both"/>
              <w:rPr>
                <w:rFonts w:ascii="Times New Roman" w:hAnsi="Times New Roman" w:eastAsia="Malgun Gothic" w:cs="Times New Roman"/>
                <w:b/>
                <w:iCs/>
                <w:sz w:val="22"/>
                <w:szCs w:val="22"/>
                <w:lang w:eastAsia="zh-CN"/>
              </w:rPr>
            </w:pPr>
            <w:r>
              <w:rPr>
                <w:rFonts w:ascii="Times New Roman" w:hAnsi="Times New Roman" w:eastAsia="Malgun Gothic" w:cs="Times New Roman"/>
                <w:b/>
                <w:iCs/>
                <w:sz w:val="22"/>
                <w:szCs w:val="22"/>
                <w:highlight w:val="green"/>
                <w:lang w:eastAsia="zh-CN"/>
              </w:rPr>
              <w:t>Agreement</w:t>
            </w:r>
          </w:p>
          <w:p>
            <w:pPr>
              <w:widowControl w:val="0"/>
              <w:autoSpaceDE/>
              <w:autoSpaceDN/>
              <w:adjustRightInd/>
              <w:snapToGrid/>
              <w:spacing w:after="0"/>
              <w:jc w:val="both"/>
              <w:rPr>
                <w:rFonts w:ascii="Times New Roman" w:hAnsi="Times New Roman" w:eastAsia="Malgun Gothic" w:cs="Times New Roman"/>
                <w:iCs/>
                <w:sz w:val="22"/>
                <w:szCs w:val="22"/>
                <w:lang w:eastAsia="zh-CN"/>
              </w:rPr>
            </w:pPr>
            <w:r>
              <w:rPr>
                <w:rFonts w:ascii="Times New Roman" w:hAnsi="Times New Roman" w:eastAsia="Malgun Gothic" w:cs="Times New Roman"/>
                <w:iCs/>
                <w:sz w:val="22"/>
                <w:szCs w:val="22"/>
                <w:lang w:eastAsia="zh-CN"/>
              </w:rPr>
              <w:t>For sidelink beam management, RAN1 is to study</w:t>
            </w:r>
          </w:p>
          <w:p>
            <w:pPr>
              <w:widowControl w:val="0"/>
              <w:numPr>
                <w:ilvl w:val="0"/>
                <w:numId w:val="11"/>
              </w:numPr>
              <w:ind w:left="720" w:hanging="360"/>
              <w:jc w:val="both"/>
              <w:rPr>
                <w:rFonts w:ascii="Times New Roman" w:hAnsi="Times New Roman" w:eastAsia="Calibri" w:cs="Times New Roman"/>
                <w:iCs/>
                <w:sz w:val="22"/>
                <w:szCs w:val="22"/>
                <w:lang w:val="en-US" w:eastAsia="en-US" w:bidi="ar-SA"/>
              </w:rPr>
            </w:pPr>
            <w:r>
              <w:rPr>
                <w:rFonts w:ascii="Times New Roman" w:hAnsi="Times New Roman" w:eastAsia="Calibri" w:cs="Times New Roman"/>
                <w:iCs/>
                <w:sz w:val="22"/>
                <w:szCs w:val="22"/>
                <w:lang w:val="en-US" w:eastAsia="en-US" w:bidi="ar-SA"/>
              </w:rPr>
              <w:t>how transmit beam(s) training and/or receive beam(s) training is performed</w:t>
            </w:r>
          </w:p>
          <w:p>
            <w:pPr>
              <w:widowControl w:val="0"/>
              <w:numPr>
                <w:ilvl w:val="0"/>
                <w:numId w:val="11"/>
              </w:numPr>
              <w:ind w:left="720" w:hanging="360"/>
              <w:jc w:val="both"/>
              <w:rPr>
                <w:rFonts w:ascii="Times New Roman" w:hAnsi="Times New Roman" w:eastAsia="Calibri" w:cs="Times New Roman"/>
                <w:iCs/>
                <w:sz w:val="22"/>
                <w:szCs w:val="22"/>
                <w:lang w:val="en-US" w:eastAsia="en-US" w:bidi="ar-SA"/>
              </w:rPr>
            </w:pPr>
            <w:r>
              <w:rPr>
                <w:rFonts w:ascii="Times New Roman" w:hAnsi="Times New Roman" w:eastAsia="Calibri" w:cs="Times New Roman"/>
                <w:iCs/>
                <w:sz w:val="22"/>
                <w:szCs w:val="22"/>
                <w:lang w:val="en-US" w:eastAsia="en-US" w:bidi="ar-SA"/>
              </w:rPr>
              <w:t>whether and how spatial related information (e.g., TCI, QCL, beam ID, etc) information could be identified</w:t>
            </w:r>
          </w:p>
          <w:p>
            <w:pPr>
              <w:widowControl w:val="0"/>
              <w:numPr>
                <w:ilvl w:val="0"/>
                <w:numId w:val="11"/>
              </w:numPr>
              <w:ind w:left="720" w:hanging="360"/>
              <w:jc w:val="both"/>
              <w:rPr>
                <w:rFonts w:ascii="Times New Roman" w:hAnsi="Times New Roman" w:eastAsia="Calibri" w:cs="Times New Roman"/>
                <w:iCs/>
                <w:sz w:val="22"/>
                <w:szCs w:val="22"/>
                <w:lang w:val="en-US" w:eastAsia="en-US" w:bidi="ar-SA"/>
              </w:rPr>
            </w:pPr>
            <w:r>
              <w:rPr>
                <w:rFonts w:ascii="Times New Roman" w:hAnsi="Times New Roman" w:eastAsia="Calibri" w:cs="Times New Roman"/>
                <w:iCs/>
                <w:sz w:val="22"/>
                <w:szCs w:val="22"/>
                <w:lang w:val="en-US" w:eastAsia="en-US" w:bidi="ar-SA"/>
              </w:rPr>
              <w:t>the relationship between PC5 unicast link establishment and sidelink initial beam pairing (e.g., whether initial beam pairing procedure starts before, during or after sidelink unicast link establishment procedure.)</w:t>
            </w:r>
          </w:p>
          <w:p>
            <w:pPr>
              <w:widowControl w:val="0"/>
              <w:autoSpaceDE/>
              <w:autoSpaceDN/>
              <w:adjustRightInd/>
              <w:snapToGrid/>
              <w:spacing w:after="0"/>
              <w:jc w:val="both"/>
              <w:rPr>
                <w:rFonts w:ascii="Times New Roman" w:hAnsi="Times New Roman" w:eastAsia="Malgun Gothic" w:cs="Times New Roman"/>
                <w:iCs/>
                <w:sz w:val="22"/>
                <w:szCs w:val="22"/>
                <w:lang w:eastAsia="zh-CN"/>
              </w:rPr>
            </w:pPr>
          </w:p>
          <w:p>
            <w:pPr>
              <w:widowControl w:val="0"/>
              <w:autoSpaceDE/>
              <w:autoSpaceDN/>
              <w:adjustRightInd/>
              <w:snapToGrid/>
              <w:spacing w:after="0"/>
              <w:jc w:val="left"/>
              <w:rPr>
                <w:rFonts w:ascii="Times New Roman" w:hAnsi="Times New Roman" w:eastAsia="Malgun Gothic" w:cs="Times New Roman"/>
                <w:b/>
                <w:iCs/>
                <w:sz w:val="22"/>
                <w:szCs w:val="22"/>
                <w:lang w:eastAsia="zh-CN"/>
              </w:rPr>
            </w:pPr>
            <w:r>
              <w:rPr>
                <w:rFonts w:ascii="Times New Roman" w:hAnsi="Times New Roman" w:eastAsia="Malgun Gothic" w:cs="Times New Roman"/>
                <w:b/>
                <w:iCs/>
                <w:sz w:val="22"/>
                <w:szCs w:val="22"/>
                <w:highlight w:val="green"/>
                <w:lang w:eastAsia="zh-CN"/>
              </w:rPr>
              <w:t>Agreement</w:t>
            </w:r>
          </w:p>
          <w:p>
            <w:pPr>
              <w:widowControl w:val="0"/>
              <w:autoSpaceDE/>
              <w:autoSpaceDN/>
              <w:adjustRightInd/>
              <w:snapToGrid/>
              <w:spacing w:after="0"/>
              <w:jc w:val="left"/>
              <w:rPr>
                <w:rFonts w:ascii="Times New Roman" w:hAnsi="Times New Roman" w:eastAsia="Malgun Gothic" w:cs="Times New Roman"/>
                <w:iCs/>
                <w:sz w:val="22"/>
                <w:szCs w:val="22"/>
                <w:lang w:eastAsia="zh-CN"/>
              </w:rPr>
            </w:pPr>
            <w:r>
              <w:rPr>
                <w:rFonts w:ascii="Times New Roman" w:hAnsi="Times New Roman" w:eastAsia="Malgun Gothic" w:cs="Times New Roman"/>
                <w:iCs/>
                <w:sz w:val="22"/>
                <w:szCs w:val="22"/>
                <w:lang w:eastAsia="zh-CN"/>
              </w:rPr>
              <w:t>RAN1 is to study sidelink beam measurement and reporting schemes (e.g., periodicity, contents, container, timing, procedure, etc.) for sidelink beam maintenance.</w:t>
            </w:r>
          </w:p>
          <w:p>
            <w:pPr>
              <w:widowControl w:val="0"/>
              <w:autoSpaceDE/>
              <w:autoSpaceDN/>
              <w:adjustRightInd/>
              <w:snapToGrid/>
              <w:spacing w:after="0"/>
              <w:jc w:val="left"/>
              <w:rPr>
                <w:rFonts w:ascii="Times New Roman" w:hAnsi="Times New Roman" w:eastAsia="Malgun Gothic" w:cs="Times New Roman"/>
                <w:iCs/>
                <w:sz w:val="22"/>
                <w:szCs w:val="22"/>
                <w:lang w:eastAsia="zh-CN"/>
              </w:rPr>
            </w:pPr>
          </w:p>
          <w:p>
            <w:pPr>
              <w:widowControl w:val="0"/>
              <w:autoSpaceDE/>
              <w:autoSpaceDN/>
              <w:adjustRightInd/>
              <w:snapToGrid/>
              <w:spacing w:after="0"/>
              <w:jc w:val="left"/>
              <w:rPr>
                <w:rFonts w:ascii="Times New Roman" w:hAnsi="Times New Roman" w:eastAsia="Malgun Gothic" w:cs="Times New Roman"/>
                <w:b/>
                <w:iCs/>
                <w:sz w:val="22"/>
                <w:szCs w:val="22"/>
                <w:lang w:eastAsia="zh-CN"/>
              </w:rPr>
            </w:pPr>
            <w:r>
              <w:rPr>
                <w:rFonts w:ascii="Times New Roman" w:hAnsi="Times New Roman" w:eastAsia="Malgun Gothic" w:cs="Times New Roman"/>
                <w:b/>
                <w:iCs/>
                <w:sz w:val="22"/>
                <w:szCs w:val="22"/>
                <w:highlight w:val="green"/>
                <w:lang w:eastAsia="zh-CN"/>
              </w:rPr>
              <w:t>Agreement</w:t>
            </w:r>
          </w:p>
          <w:p>
            <w:pPr>
              <w:widowControl w:val="0"/>
              <w:autoSpaceDE/>
              <w:autoSpaceDN/>
              <w:adjustRightInd/>
              <w:snapToGrid/>
              <w:spacing w:after="0"/>
              <w:jc w:val="left"/>
              <w:rPr>
                <w:rFonts w:ascii="Times New Roman" w:hAnsi="Times New Roman" w:eastAsia="Malgun Gothic" w:cs="Times New Roman"/>
                <w:iCs/>
                <w:sz w:val="22"/>
                <w:szCs w:val="22"/>
                <w:lang w:eastAsia="zh-CN"/>
              </w:rPr>
            </w:pPr>
            <w:r>
              <w:rPr>
                <w:rFonts w:ascii="Times New Roman" w:hAnsi="Times New Roman" w:eastAsia="Malgun Gothic" w:cs="Times New Roman"/>
                <w:iCs/>
                <w:sz w:val="22"/>
                <w:szCs w:val="22"/>
                <w:lang w:eastAsia="zh-CN"/>
              </w:rPr>
              <w:t>RAN1 is to study sidelink beam indication and switching schemes (e.g., framework, general procedure, contents, signaling, timing, etc.) for sidelink beam maintenance.</w:t>
            </w:r>
          </w:p>
          <w:p>
            <w:pPr>
              <w:widowControl w:val="0"/>
              <w:autoSpaceDE/>
              <w:autoSpaceDN/>
              <w:adjustRightInd/>
              <w:snapToGrid/>
              <w:spacing w:after="0"/>
              <w:jc w:val="both"/>
              <w:rPr>
                <w:rFonts w:ascii="Times New Roman" w:hAnsi="Times New Roman" w:eastAsia="Malgun Gothic" w:cs="Times New Roman"/>
                <w:iCs/>
                <w:sz w:val="22"/>
                <w:szCs w:val="22"/>
                <w:lang w:eastAsia="zh-CN"/>
              </w:rPr>
            </w:pPr>
          </w:p>
          <w:p>
            <w:pPr>
              <w:widowControl w:val="0"/>
              <w:autoSpaceDE/>
              <w:autoSpaceDN/>
              <w:adjustRightInd/>
              <w:snapToGrid/>
              <w:spacing w:after="0"/>
              <w:jc w:val="both"/>
              <w:rPr>
                <w:rFonts w:ascii="Times New Roman" w:hAnsi="Times New Roman" w:eastAsia="Malgun Gothic" w:cs="Times New Roman"/>
                <w:b/>
                <w:iCs/>
                <w:sz w:val="22"/>
                <w:szCs w:val="22"/>
                <w:lang w:eastAsia="zh-CN"/>
              </w:rPr>
            </w:pPr>
            <w:r>
              <w:rPr>
                <w:rFonts w:ascii="Times New Roman" w:hAnsi="Times New Roman" w:eastAsia="Malgun Gothic" w:cs="Times New Roman"/>
                <w:b/>
                <w:iCs/>
                <w:sz w:val="22"/>
                <w:szCs w:val="22"/>
                <w:highlight w:val="green"/>
                <w:lang w:eastAsia="zh-CN"/>
              </w:rPr>
              <w:t>Agreement</w:t>
            </w:r>
          </w:p>
          <w:p>
            <w:pPr>
              <w:widowControl w:val="0"/>
              <w:autoSpaceDE/>
              <w:autoSpaceDN/>
              <w:adjustRightInd/>
              <w:snapToGrid/>
              <w:spacing w:after="0"/>
              <w:jc w:val="both"/>
              <w:rPr>
                <w:rFonts w:ascii="Times New Roman" w:hAnsi="Times New Roman" w:eastAsia="Malgun Gothic" w:cs="Times New Roman"/>
                <w:iCs/>
                <w:sz w:val="22"/>
                <w:szCs w:val="22"/>
                <w:lang w:eastAsia="zh-CN"/>
              </w:rPr>
            </w:pPr>
            <w:r>
              <w:rPr>
                <w:rFonts w:ascii="Times New Roman" w:hAnsi="Times New Roman" w:eastAsia="Malgun Gothic" w:cs="Times New Roman"/>
                <w:iCs/>
                <w:sz w:val="22"/>
                <w:szCs w:val="22"/>
                <w:lang w:eastAsia="zh-CN"/>
              </w:rPr>
              <w:t xml:space="preserve">RAN1 is to study </w:t>
            </w:r>
            <w:r>
              <w:rPr>
                <w:rFonts w:ascii="Times New Roman" w:hAnsi="Times New Roman" w:eastAsia="Malgun Gothic" w:cs="Times New Roman"/>
                <w:iCs/>
                <w:color w:val="000000"/>
                <w:sz w:val="22"/>
                <w:szCs w:val="22"/>
                <w:lang w:eastAsia="zh-CN"/>
              </w:rPr>
              <w:t xml:space="preserve">the information </w:t>
            </w:r>
            <w:r>
              <w:rPr>
                <w:rFonts w:ascii="Times New Roman" w:hAnsi="Times New Roman" w:eastAsia="Malgun Gothic" w:cs="Times New Roman"/>
                <w:iCs/>
                <w:sz w:val="22"/>
                <w:szCs w:val="22"/>
                <w:lang w:eastAsia="zh-CN"/>
              </w:rPr>
              <w:t>related to a sidelink</w:t>
            </w:r>
            <w:r>
              <w:rPr>
                <w:rFonts w:ascii="Times New Roman" w:hAnsi="Times New Roman" w:eastAsia="Malgun Gothic" w:cs="Times New Roman"/>
                <w:iCs/>
                <w:color w:val="000000"/>
                <w:sz w:val="22"/>
                <w:szCs w:val="22"/>
                <w:lang w:eastAsia="zh-CN"/>
              </w:rPr>
              <w:t xml:space="preserve"> beam failure instance that</w:t>
            </w:r>
            <w:r>
              <w:rPr>
                <w:rFonts w:ascii="Times New Roman" w:hAnsi="Times New Roman" w:eastAsia="Malgun Gothic" w:cs="Times New Roman"/>
                <w:iCs/>
                <w:sz w:val="22"/>
                <w:szCs w:val="22"/>
                <w:lang w:eastAsia="zh-CN"/>
              </w:rPr>
              <w:t xml:space="preserve"> the PHY layer provides </w:t>
            </w:r>
            <w:r>
              <w:rPr>
                <w:rFonts w:ascii="Times New Roman" w:hAnsi="Times New Roman" w:eastAsia="Malgun Gothic" w:cs="Times New Roman"/>
                <w:iCs/>
                <w:color w:val="000000"/>
                <w:sz w:val="22"/>
                <w:szCs w:val="22"/>
                <w:lang w:eastAsia="zh-CN"/>
              </w:rPr>
              <w:t>to the MAC layer</w:t>
            </w:r>
            <w:r>
              <w:rPr>
                <w:rFonts w:ascii="Times New Roman" w:hAnsi="Times New Roman" w:eastAsia="Malgun Gothic" w:cs="Times New Roman"/>
                <w:iCs/>
                <w:sz w:val="22"/>
                <w:szCs w:val="22"/>
                <w:lang w:eastAsia="zh-CN"/>
              </w:rPr>
              <w:t>.</w:t>
            </w:r>
          </w:p>
          <w:p>
            <w:pPr>
              <w:widowControl w:val="0"/>
              <w:numPr>
                <w:ilvl w:val="0"/>
                <w:numId w:val="0"/>
              </w:numPr>
              <w:autoSpaceDE w:val="0"/>
              <w:autoSpaceDN w:val="0"/>
              <w:spacing w:line="259" w:lineRule="auto"/>
              <w:rPr>
                <w:vertAlign w:val="baseline"/>
                <w:lang w:val="en" w:eastAsia="zh-CN"/>
              </w:rPr>
            </w:pPr>
          </w:p>
        </w:tc>
      </w:tr>
    </w:tbl>
    <w:p>
      <w:pPr>
        <w:widowControl w:val="0"/>
        <w:kinsoku w:val="0"/>
        <w:overflowPunct w:val="0"/>
        <w:adjustRightInd/>
        <w:snapToGrid/>
      </w:pPr>
    </w:p>
    <w:p>
      <w:pPr>
        <w:widowControl w:val="0"/>
        <w:kinsoku w:val="0"/>
        <w:overflowPunct w:val="0"/>
        <w:adjustRightInd/>
        <w:snapToGrid/>
        <w:rPr>
          <w:rFonts w:hint="default"/>
          <w:bCs/>
          <w:lang w:val="en-US" w:eastAsia="zh-CN"/>
        </w:rPr>
      </w:pPr>
      <w:r>
        <w:t xml:space="preserve">In this contribution, we focus on </w:t>
      </w:r>
      <w:r>
        <w:rPr>
          <w:rFonts w:hint="eastAsia"/>
          <w:lang w:val="en-US" w:eastAsia="zh-CN"/>
        </w:rPr>
        <w:t>the sidelink operation on FR2</w:t>
      </w:r>
      <w:r>
        <w:rPr>
          <w:rFonts w:hint="eastAsia"/>
          <w:bCs/>
          <w:lang w:val="en-US" w:eastAsia="zh-CN"/>
        </w:rPr>
        <w:t>, including the initial beam pairing, beam maintenance and beam failure recovery.</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Initial beam pairing</w:t>
      </w:r>
    </w:p>
    <w:p>
      <w:pPr>
        <w:pStyle w:val="61"/>
        <w:numPr>
          <w:ilvl w:val="0"/>
          <w:numId w:val="0"/>
        </w:numPr>
        <w:spacing w:after="120" w:line="240" w:lineRule="auto"/>
        <w:jc w:val="both"/>
        <w:rPr>
          <w:rFonts w:hint="default"/>
          <w:b/>
          <w:bCs/>
          <w:i/>
          <w:iCs/>
          <w:lang w:val="en-US" w:eastAsia="zh-CN"/>
        </w:rPr>
      </w:pPr>
      <w:r>
        <w:rPr>
          <w:rFonts w:hint="default"/>
          <w:lang w:val="en-US" w:eastAsia="zh-CN"/>
        </w:rPr>
        <w:t>The R</w:t>
      </w:r>
      <w:r>
        <w:rPr>
          <w:rFonts w:hint="eastAsia"/>
          <w:lang w:val="en-US" w:eastAsia="zh-CN"/>
        </w:rPr>
        <w:t>el-</w:t>
      </w:r>
      <w:r>
        <w:rPr>
          <w:rFonts w:hint="default"/>
          <w:lang w:val="en-US" w:eastAsia="zh-CN"/>
        </w:rPr>
        <w:t>18 SL</w:t>
      </w:r>
      <w:r>
        <w:rPr>
          <w:rFonts w:hint="eastAsia"/>
          <w:lang w:val="en-US" w:eastAsia="zh-CN"/>
        </w:rPr>
        <w:t>-Evo</w:t>
      </w:r>
      <w:r>
        <w:rPr>
          <w:rFonts w:hint="default"/>
          <w:lang w:val="en-US" w:eastAsia="zh-CN"/>
        </w:rPr>
        <w:t xml:space="preserve"> WID gives the premise to discuss beam management, i.e., to consider beam management in unicast scenarios only, reusing as much as possible the CSI architecture in NR SL systems as well as the beam management mechanism in NR Uu systems. Considering that the NR SL system sends SL CSI-RS in order to support CSI measurement and reporting in unicast systems, </w:t>
      </w:r>
      <w:r>
        <w:rPr>
          <w:rFonts w:hint="eastAsia"/>
          <w:lang w:val="en-US" w:eastAsia="zh-CN"/>
        </w:rPr>
        <w:t xml:space="preserve">SL </w:t>
      </w:r>
      <w:r>
        <w:rPr>
          <w:rFonts w:hint="default"/>
          <w:lang w:val="en-US" w:eastAsia="zh-CN"/>
        </w:rPr>
        <w:t xml:space="preserve">CSI-RS </w:t>
      </w:r>
      <w:r>
        <w:rPr>
          <w:rFonts w:hint="eastAsia"/>
          <w:lang w:val="en-US" w:eastAsia="zh-CN"/>
        </w:rPr>
        <w:t>can</w:t>
      </w:r>
      <w:r>
        <w:rPr>
          <w:rFonts w:hint="default"/>
          <w:lang w:val="en-US" w:eastAsia="zh-CN"/>
        </w:rPr>
        <w:t xml:space="preserve"> also</w:t>
      </w:r>
      <w:r>
        <w:rPr>
          <w:rFonts w:hint="eastAsia"/>
          <w:lang w:val="en-US" w:eastAsia="zh-CN"/>
        </w:rPr>
        <w:t xml:space="preserve"> be</w:t>
      </w:r>
      <w:r>
        <w:rPr>
          <w:rFonts w:hint="default"/>
          <w:lang w:val="en-US" w:eastAsia="zh-CN"/>
        </w:rPr>
        <w:t xml:space="preserve"> used as the reference signal for beam training.</w:t>
      </w:r>
      <w:r>
        <w:rPr>
          <w:rFonts w:hint="default"/>
          <w:lang w:val="en-US" w:eastAsia="zh-CN"/>
        </w:rPr>
        <w:br w:type="textWrapping"/>
      </w:r>
      <w:r>
        <w:rPr>
          <w:rFonts w:hint="default"/>
          <w:lang w:val="en-US" w:eastAsia="zh-CN"/>
        </w:rPr>
        <w:t>It is worth noting that although</w:t>
      </w:r>
      <w:r>
        <w:rPr>
          <w:rFonts w:hint="eastAsia"/>
          <w:lang w:val="en-US" w:eastAsia="zh-CN"/>
        </w:rPr>
        <w:t xml:space="preserve"> </w:t>
      </w:r>
      <w:r>
        <w:rPr>
          <w:rFonts w:hint="default"/>
          <w:lang w:val="en-US" w:eastAsia="zh-CN"/>
        </w:rPr>
        <w:t xml:space="preserve">SSB can also be utilized as a reference signal in downlink beam training of NR Uu, S-SSB is not suitable as a reference signal for beam training in </w:t>
      </w:r>
      <w:r>
        <w:rPr>
          <w:rFonts w:hint="eastAsia"/>
          <w:lang w:val="en-US" w:eastAsia="zh-CN"/>
        </w:rPr>
        <w:t>sidelink</w:t>
      </w:r>
      <w:r>
        <w:rPr>
          <w:rFonts w:hint="default"/>
          <w:lang w:val="en-US" w:eastAsia="zh-CN"/>
        </w:rPr>
        <w:t xml:space="preserve"> systems. This is because S-SSB is sent </w:t>
      </w:r>
      <w:r>
        <w:rPr>
          <w:rFonts w:hint="eastAsia"/>
          <w:lang w:val="en-US" w:eastAsia="zh-CN"/>
        </w:rPr>
        <w:t>in an</w:t>
      </w:r>
      <w:r>
        <w:rPr>
          <w:rFonts w:hint="default"/>
          <w:lang w:val="en-US" w:eastAsia="zh-CN"/>
        </w:rPr>
        <w:t xml:space="preserve"> SFN</w:t>
      </w:r>
      <w:r>
        <w:rPr>
          <w:rFonts w:hint="eastAsia"/>
          <w:lang w:val="en-US" w:eastAsia="zh-CN"/>
        </w:rPr>
        <w:t xml:space="preserve"> manner</w:t>
      </w:r>
      <w:r>
        <w:rPr>
          <w:rFonts w:hint="default"/>
          <w:lang w:val="en-US" w:eastAsia="zh-CN"/>
        </w:rPr>
        <w:t xml:space="preserve">, i.e., multiple </w:t>
      </w:r>
      <w:r>
        <w:rPr>
          <w:rFonts w:hint="eastAsia"/>
          <w:lang w:val="en-US" w:eastAsia="zh-CN"/>
        </w:rPr>
        <w:t>SL transmitting UEs</w:t>
      </w:r>
      <w:r>
        <w:rPr>
          <w:rFonts w:hint="default"/>
          <w:lang w:val="en-US" w:eastAsia="zh-CN"/>
        </w:rPr>
        <w:t xml:space="preserve"> use the same resources to send </w:t>
      </w:r>
      <w:r>
        <w:rPr>
          <w:rFonts w:hint="eastAsia"/>
          <w:lang w:val="en-US" w:eastAsia="zh-CN"/>
        </w:rPr>
        <w:t>S-</w:t>
      </w:r>
      <w:r>
        <w:rPr>
          <w:rFonts w:hint="default"/>
          <w:lang w:val="en-US" w:eastAsia="zh-CN"/>
        </w:rPr>
        <w:t>SSBs, and S-SSB includes only common ID without UE-specific ID information, so the</w:t>
      </w:r>
      <w:r>
        <w:rPr>
          <w:rFonts w:hint="eastAsia"/>
          <w:lang w:val="en-US" w:eastAsia="zh-CN"/>
        </w:rPr>
        <w:t xml:space="preserve"> SL</w:t>
      </w:r>
      <w:r>
        <w:rPr>
          <w:rFonts w:hint="default"/>
          <w:lang w:val="en-US" w:eastAsia="zh-CN"/>
        </w:rPr>
        <w:t xml:space="preserve"> </w:t>
      </w:r>
      <w:r>
        <w:rPr>
          <w:rFonts w:hint="eastAsia"/>
          <w:lang w:val="en-US" w:eastAsia="zh-CN"/>
        </w:rPr>
        <w:t>receiving UE</w:t>
      </w:r>
      <w:r>
        <w:rPr>
          <w:rFonts w:hint="default"/>
          <w:lang w:val="en-US" w:eastAsia="zh-CN"/>
        </w:rPr>
        <w:t xml:space="preserve"> receiving the </w:t>
      </w:r>
      <w:r>
        <w:rPr>
          <w:rFonts w:hint="eastAsia"/>
          <w:lang w:val="en-US" w:eastAsia="zh-CN"/>
        </w:rPr>
        <w:t>S-</w:t>
      </w:r>
      <w:r>
        <w:rPr>
          <w:rFonts w:hint="default"/>
          <w:lang w:val="en-US" w:eastAsia="zh-CN"/>
        </w:rPr>
        <w:t xml:space="preserve">SSB </w:t>
      </w:r>
      <w:r>
        <w:rPr>
          <w:rFonts w:hint="eastAsia"/>
          <w:lang w:val="en-US" w:eastAsia="zh-CN"/>
        </w:rPr>
        <w:t>can</w:t>
      </w:r>
      <w:r>
        <w:rPr>
          <w:rFonts w:hint="default"/>
          <w:lang w:val="en-US" w:eastAsia="zh-CN"/>
        </w:rPr>
        <w:t xml:space="preserve"> not distinguish which </w:t>
      </w:r>
      <w:r>
        <w:rPr>
          <w:rFonts w:hint="eastAsia"/>
          <w:lang w:val="en-US" w:eastAsia="zh-CN"/>
        </w:rPr>
        <w:t xml:space="preserve">SL </w:t>
      </w:r>
      <w:r>
        <w:rPr>
          <w:rFonts w:hint="default"/>
          <w:lang w:val="en-US" w:eastAsia="zh-CN"/>
        </w:rPr>
        <w:t xml:space="preserve">transmitting </w:t>
      </w:r>
      <w:r>
        <w:rPr>
          <w:rFonts w:hint="eastAsia"/>
          <w:lang w:val="en-US" w:eastAsia="zh-CN"/>
        </w:rPr>
        <w:t>UE</w:t>
      </w:r>
      <w:r>
        <w:rPr>
          <w:rFonts w:hint="default"/>
          <w:lang w:val="en-US" w:eastAsia="zh-CN"/>
        </w:rPr>
        <w:t xml:space="preserve"> the SSB comes from.</w:t>
      </w:r>
      <w:r>
        <w:rPr>
          <w:rFonts w:hint="eastAsia"/>
          <w:lang w:val="en-US" w:eastAsia="zh-CN"/>
        </w:rPr>
        <w:t xml:space="preserve"> Second, the </w:t>
      </w:r>
      <w:r>
        <w:rPr>
          <w:rFonts w:ascii="Times New Roman" w:hAnsi="Times New Roman"/>
          <w:sz w:val="22"/>
          <w:szCs w:val="22"/>
        </w:rPr>
        <w:t xml:space="preserve">S-SSB does not contain beam information. </w:t>
      </w:r>
      <w:r>
        <w:rPr>
          <w:rFonts w:hint="eastAsia" w:ascii="Times New Roman" w:hAnsi="Times New Roman"/>
          <w:sz w:val="22"/>
          <w:szCs w:val="22"/>
          <w:lang w:val="en-US" w:eastAsia="zh-CN"/>
        </w:rPr>
        <w:t>For</w:t>
      </w:r>
      <w:r>
        <w:rPr>
          <w:rFonts w:ascii="Times New Roman" w:hAnsi="Times New Roman"/>
          <w:sz w:val="22"/>
          <w:szCs w:val="22"/>
        </w:rPr>
        <w:t xml:space="preserve"> initial beam pairing</w:t>
      </w:r>
      <w:r>
        <w:rPr>
          <w:rFonts w:hint="eastAsia" w:ascii="Times New Roman" w:hAnsi="Times New Roman"/>
          <w:sz w:val="22"/>
          <w:szCs w:val="22"/>
          <w:lang w:val="en-US" w:eastAsia="zh-CN"/>
        </w:rPr>
        <w:t xml:space="preserve"> of a sidelink</w:t>
      </w:r>
      <w:r>
        <w:rPr>
          <w:rFonts w:ascii="Times New Roman" w:hAnsi="Times New Roman"/>
          <w:sz w:val="22"/>
          <w:szCs w:val="22"/>
        </w:rPr>
        <w:t>, the beam information needs to be included in</w:t>
      </w:r>
      <w:r>
        <w:rPr>
          <w:rFonts w:hint="eastAsia" w:ascii="Times New Roman" w:hAnsi="Times New Roman"/>
          <w:sz w:val="22"/>
          <w:szCs w:val="22"/>
          <w:lang w:val="en-US" w:eastAsia="zh-CN"/>
        </w:rPr>
        <w:t xml:space="preserve"> the</w:t>
      </w:r>
      <w:r>
        <w:rPr>
          <w:rFonts w:ascii="Times New Roman" w:hAnsi="Times New Roman"/>
          <w:sz w:val="22"/>
          <w:szCs w:val="22"/>
        </w:rPr>
        <w:t xml:space="preserve"> S-SSB.</w:t>
      </w:r>
      <w:r>
        <w:rPr>
          <w:rFonts w:hint="eastAsia" w:ascii="Times New Roman" w:hAnsi="Times New Roman"/>
          <w:sz w:val="22"/>
          <w:szCs w:val="22"/>
          <w:lang w:val="en-US" w:eastAsia="zh-CN"/>
        </w:rPr>
        <w:t xml:space="preserve"> Third, i</w:t>
      </w:r>
      <w:r>
        <w:rPr>
          <w:rFonts w:ascii="Times New Roman" w:hAnsi="Times New Roman"/>
          <w:sz w:val="22"/>
          <w:szCs w:val="22"/>
        </w:rPr>
        <w:t>f a sidelink UE’s synchronization source is GNSS or gNB/eNB, it does not need to search S-SSB for synchronization. If S-SSB is used for sidelink initial beam pairing, a sidelink UE needs to monitor S-SSB</w:t>
      </w:r>
      <w:r>
        <w:rPr>
          <w:rFonts w:hint="eastAsia" w:ascii="Times New Roman" w:hAnsi="Times New Roman"/>
          <w:sz w:val="22"/>
          <w:szCs w:val="22"/>
          <w:lang w:val="en-US" w:eastAsia="zh-CN"/>
        </w:rPr>
        <w:t>.</w:t>
      </w:r>
      <w:r>
        <w:rPr>
          <w:rFonts w:hint="default"/>
          <w:sz w:val="22"/>
          <w:szCs w:val="22"/>
          <w:lang w:val="en-US" w:eastAsia="zh-CN"/>
        </w:rPr>
        <w:br w:type="textWrapping"/>
      </w:r>
      <w:r>
        <w:rPr>
          <w:rFonts w:hint="eastAsia"/>
          <w:b/>
          <w:bCs/>
          <w:i/>
          <w:iCs/>
          <w:lang w:val="en-US" w:eastAsia="zh-CN"/>
        </w:rPr>
        <w:t xml:space="preserve">Proposal 1: SL </w:t>
      </w:r>
      <w:r>
        <w:rPr>
          <w:rFonts w:hint="default"/>
          <w:b/>
          <w:bCs/>
          <w:i/>
          <w:iCs/>
          <w:lang w:val="en-US" w:eastAsia="zh-CN"/>
        </w:rPr>
        <w:t>CSI-RS is used as the reference signal for beam training.</w:t>
      </w:r>
    </w:p>
    <w:p>
      <w:pPr>
        <w:rPr>
          <w:rFonts w:hint="default"/>
          <w:b/>
          <w:i/>
          <w:iCs w:val="0"/>
          <w:strike w:val="0"/>
          <w:dstrike w:val="0"/>
          <w:szCs w:val="20"/>
          <w:lang w:val="en-US" w:eastAsia="zh-CN"/>
        </w:rPr>
      </w:pPr>
    </w:p>
    <w:p>
      <w:pPr>
        <w:pStyle w:val="3"/>
        <w:ind w:left="431" w:hanging="431"/>
        <w:rPr>
          <w:rFonts w:hint="eastAsia"/>
          <w:b/>
          <w:i w:val="0"/>
          <w:iCs w:val="0"/>
          <w:strike w:val="0"/>
          <w:dstrike w:val="0"/>
          <w:szCs w:val="28"/>
          <w:lang w:val="en-US" w:eastAsia="zh-CN"/>
        </w:rPr>
      </w:pPr>
      <w:r>
        <w:rPr>
          <w:rFonts w:hint="eastAsia"/>
          <w:lang w:val="en-US" w:eastAsia="zh-CN"/>
        </w:rPr>
        <w:t>Beam maintenance</w:t>
      </w:r>
    </w:p>
    <w:p>
      <w:pPr>
        <w:pStyle w:val="4"/>
        <w:keepNext/>
        <w:keepLines w:val="0"/>
        <w:pageBreakBefore w:val="0"/>
        <w:widowControl/>
        <w:kinsoku/>
        <w:wordWrap/>
        <w:overflowPunct/>
        <w:topLinePunct w:val="0"/>
        <w:autoSpaceDE w:val="0"/>
        <w:autoSpaceDN w:val="0"/>
        <w:bidi w:val="0"/>
        <w:adjustRightInd w:val="0"/>
        <w:snapToGrid w:val="0"/>
        <w:ind w:left="431" w:hanging="431"/>
        <w:textAlignment w:val="auto"/>
        <w:outlineLvl w:val="2"/>
        <w:rPr>
          <w:rFonts w:hint="default"/>
          <w:lang w:val="en-US" w:eastAsia="zh-CN"/>
        </w:rPr>
      </w:pPr>
      <w:r>
        <w:rPr>
          <w:rFonts w:hint="eastAsia"/>
          <w:lang w:val="en-US" w:eastAsia="zh-CN"/>
        </w:rPr>
        <w:t>SL t</w:t>
      </w:r>
      <w:r>
        <w:rPr>
          <w:rFonts w:hint="default"/>
          <w:lang w:val="en-US" w:eastAsia="zh-CN"/>
        </w:rPr>
        <w:t>ransmit</w:t>
      </w:r>
      <w:r>
        <w:rPr>
          <w:rFonts w:hint="eastAsia"/>
          <w:lang w:val="en-US" w:eastAsia="zh-CN"/>
        </w:rPr>
        <w:t>ting</w:t>
      </w:r>
      <w:r>
        <w:rPr>
          <w:rFonts w:hint="default"/>
          <w:lang w:val="en-US" w:eastAsia="zh-CN"/>
        </w:rPr>
        <w:t xml:space="preserve"> beam training mechanism</w:t>
      </w:r>
    </w:p>
    <w:p>
      <w:pPr>
        <w:rPr>
          <w:rFonts w:hint="default" w:eastAsia="宋体"/>
          <w:sz w:val="22"/>
          <w:szCs w:val="22"/>
          <w:lang w:val="en-US" w:eastAsia="zh-CN"/>
        </w:rPr>
      </w:pPr>
      <w:r>
        <w:rPr>
          <w:rFonts w:hint="default" w:eastAsia="宋体"/>
          <w:sz w:val="22"/>
          <w:szCs w:val="22"/>
          <w:lang w:val="en-US" w:eastAsia="zh-CN"/>
        </w:rPr>
        <w:t>The transmit</w:t>
      </w:r>
      <w:r>
        <w:rPr>
          <w:rFonts w:hint="eastAsia"/>
          <w:sz w:val="22"/>
          <w:szCs w:val="22"/>
          <w:lang w:val="en-US" w:eastAsia="zh-CN"/>
        </w:rPr>
        <w:t>ting</w:t>
      </w:r>
      <w:r>
        <w:rPr>
          <w:rFonts w:hint="default" w:eastAsia="宋体"/>
          <w:sz w:val="22"/>
          <w:szCs w:val="22"/>
          <w:lang w:val="en-US" w:eastAsia="zh-CN"/>
        </w:rPr>
        <w:t xml:space="preserve"> beam training in the </w:t>
      </w:r>
      <w:r>
        <w:rPr>
          <w:rFonts w:hint="eastAsia"/>
          <w:sz w:val="22"/>
          <w:szCs w:val="22"/>
          <w:lang w:val="en-US" w:eastAsia="zh-CN"/>
        </w:rPr>
        <w:t>sidelink</w:t>
      </w:r>
      <w:r>
        <w:rPr>
          <w:rFonts w:hint="default" w:eastAsia="宋体"/>
          <w:sz w:val="22"/>
          <w:szCs w:val="22"/>
          <w:lang w:val="en-US" w:eastAsia="zh-CN"/>
        </w:rPr>
        <w:t xml:space="preserve"> system can be based on the transmit</w:t>
      </w:r>
      <w:r>
        <w:rPr>
          <w:rFonts w:hint="eastAsia"/>
          <w:sz w:val="22"/>
          <w:szCs w:val="22"/>
          <w:lang w:val="en-US" w:eastAsia="zh-CN"/>
        </w:rPr>
        <w:t>ting</w:t>
      </w:r>
      <w:r>
        <w:rPr>
          <w:rFonts w:hint="default" w:eastAsia="宋体"/>
          <w:sz w:val="22"/>
          <w:szCs w:val="22"/>
          <w:lang w:val="en-US" w:eastAsia="zh-CN"/>
        </w:rPr>
        <w:t xml:space="preserve"> beam training process in NR Uu, i.e., the </w:t>
      </w:r>
      <w:r>
        <w:rPr>
          <w:rFonts w:hint="eastAsia"/>
          <w:sz w:val="22"/>
          <w:szCs w:val="22"/>
          <w:lang w:val="en-US" w:eastAsia="zh-CN"/>
        </w:rPr>
        <w:t xml:space="preserve">SL </w:t>
      </w:r>
      <w:r>
        <w:rPr>
          <w:rFonts w:hint="default" w:eastAsia="宋体"/>
          <w:sz w:val="22"/>
          <w:szCs w:val="22"/>
          <w:lang w:val="en-US" w:eastAsia="zh-CN"/>
        </w:rPr>
        <w:t>transmitt</w:t>
      </w:r>
      <w:r>
        <w:rPr>
          <w:rFonts w:hint="eastAsia"/>
          <w:sz w:val="22"/>
          <w:szCs w:val="22"/>
          <w:lang w:val="en-US" w:eastAsia="zh-CN"/>
        </w:rPr>
        <w:t>ing UE</w:t>
      </w:r>
      <w:r>
        <w:rPr>
          <w:rFonts w:hint="default" w:eastAsia="宋体"/>
          <w:sz w:val="22"/>
          <w:szCs w:val="22"/>
          <w:lang w:val="en-US" w:eastAsia="zh-CN"/>
        </w:rPr>
        <w:t xml:space="preserve"> scans different beams to send </w:t>
      </w:r>
      <w:r>
        <w:rPr>
          <w:rFonts w:hint="eastAsia"/>
          <w:sz w:val="22"/>
          <w:szCs w:val="22"/>
          <w:lang w:val="en-US" w:eastAsia="zh-CN"/>
        </w:rPr>
        <w:t xml:space="preserve">SL </w:t>
      </w:r>
      <w:r>
        <w:rPr>
          <w:rFonts w:hint="default" w:eastAsia="宋体"/>
          <w:sz w:val="22"/>
          <w:szCs w:val="22"/>
          <w:lang w:val="en-US" w:eastAsia="zh-CN"/>
        </w:rPr>
        <w:t xml:space="preserve">CSI-RS, and the </w:t>
      </w:r>
      <w:r>
        <w:rPr>
          <w:rFonts w:hint="eastAsia"/>
          <w:sz w:val="22"/>
          <w:szCs w:val="22"/>
          <w:lang w:val="en-US" w:eastAsia="zh-CN"/>
        </w:rPr>
        <w:t xml:space="preserve">SL </w:t>
      </w:r>
      <w:r>
        <w:rPr>
          <w:rFonts w:hint="default" w:eastAsia="宋体"/>
          <w:sz w:val="22"/>
          <w:szCs w:val="22"/>
          <w:lang w:val="en-US" w:eastAsia="zh-CN"/>
        </w:rPr>
        <w:t>receiv</w:t>
      </w:r>
      <w:r>
        <w:rPr>
          <w:rFonts w:hint="eastAsia"/>
          <w:sz w:val="22"/>
          <w:szCs w:val="22"/>
          <w:lang w:val="en-US" w:eastAsia="zh-CN"/>
        </w:rPr>
        <w:t>ing UE</w:t>
      </w:r>
      <w:r>
        <w:rPr>
          <w:rFonts w:hint="default" w:eastAsia="宋体"/>
          <w:sz w:val="22"/>
          <w:szCs w:val="22"/>
          <w:lang w:val="en-US" w:eastAsia="zh-CN"/>
        </w:rPr>
        <w:t xml:space="preserve"> makes measurements based on </w:t>
      </w:r>
      <w:r>
        <w:rPr>
          <w:rFonts w:hint="eastAsia"/>
          <w:sz w:val="22"/>
          <w:szCs w:val="22"/>
          <w:lang w:val="en-US" w:eastAsia="zh-CN"/>
        </w:rPr>
        <w:t xml:space="preserve">SL </w:t>
      </w:r>
      <w:r>
        <w:rPr>
          <w:rFonts w:hint="default" w:eastAsia="宋体"/>
          <w:sz w:val="22"/>
          <w:szCs w:val="22"/>
          <w:lang w:val="en-US" w:eastAsia="zh-CN"/>
        </w:rPr>
        <w:t xml:space="preserve">CSI-RS and reports the beam measurement results to the </w:t>
      </w:r>
      <w:r>
        <w:rPr>
          <w:rFonts w:hint="eastAsia"/>
          <w:sz w:val="22"/>
          <w:szCs w:val="22"/>
          <w:lang w:val="en-US" w:eastAsia="zh-CN"/>
        </w:rPr>
        <w:t xml:space="preserve">SL </w:t>
      </w:r>
      <w:r>
        <w:rPr>
          <w:rFonts w:hint="default" w:eastAsia="宋体"/>
          <w:sz w:val="22"/>
          <w:szCs w:val="22"/>
          <w:lang w:val="en-US" w:eastAsia="zh-CN"/>
        </w:rPr>
        <w:t>transmitt</w:t>
      </w:r>
      <w:r>
        <w:rPr>
          <w:rFonts w:hint="eastAsia"/>
          <w:sz w:val="22"/>
          <w:szCs w:val="22"/>
          <w:lang w:val="en-US" w:eastAsia="zh-CN"/>
        </w:rPr>
        <w:t>ing UE</w:t>
      </w:r>
      <w:r>
        <w:rPr>
          <w:rFonts w:hint="default" w:eastAsia="宋体"/>
          <w:sz w:val="22"/>
          <w:szCs w:val="22"/>
          <w:lang w:val="en-US" w:eastAsia="zh-CN"/>
        </w:rPr>
        <w:t xml:space="preserve">. The </w:t>
      </w:r>
      <w:r>
        <w:rPr>
          <w:rFonts w:hint="eastAsia"/>
          <w:sz w:val="22"/>
          <w:szCs w:val="22"/>
          <w:lang w:val="en-US" w:eastAsia="zh-CN"/>
        </w:rPr>
        <w:t xml:space="preserve">SL </w:t>
      </w:r>
      <w:r>
        <w:rPr>
          <w:rFonts w:hint="default" w:eastAsia="宋体"/>
          <w:sz w:val="22"/>
          <w:szCs w:val="22"/>
          <w:lang w:val="en-US" w:eastAsia="zh-CN"/>
        </w:rPr>
        <w:t>transmitt</w:t>
      </w:r>
      <w:r>
        <w:rPr>
          <w:rFonts w:hint="eastAsia"/>
          <w:sz w:val="22"/>
          <w:szCs w:val="22"/>
          <w:lang w:val="en-US" w:eastAsia="zh-CN"/>
        </w:rPr>
        <w:t>ing UE</w:t>
      </w:r>
      <w:r>
        <w:rPr>
          <w:rFonts w:hint="default" w:eastAsia="宋体"/>
          <w:sz w:val="22"/>
          <w:szCs w:val="22"/>
          <w:lang w:val="en-US" w:eastAsia="zh-CN"/>
        </w:rPr>
        <w:t xml:space="preserve"> determines the corresponding </w:t>
      </w:r>
      <w:r>
        <w:rPr>
          <w:rFonts w:hint="eastAsia"/>
          <w:sz w:val="22"/>
          <w:szCs w:val="22"/>
          <w:lang w:val="en-US" w:eastAsia="zh-CN"/>
        </w:rPr>
        <w:t xml:space="preserve">SL </w:t>
      </w:r>
      <w:r>
        <w:rPr>
          <w:rFonts w:hint="default" w:eastAsia="宋体"/>
          <w:sz w:val="22"/>
          <w:szCs w:val="22"/>
          <w:lang w:val="en-US" w:eastAsia="zh-CN"/>
        </w:rPr>
        <w:t>CSI-RS resource based on the beam measurement results, and the transmit</w:t>
      </w:r>
      <w:r>
        <w:rPr>
          <w:rFonts w:hint="eastAsia"/>
          <w:sz w:val="22"/>
          <w:szCs w:val="22"/>
          <w:lang w:val="en-US" w:eastAsia="zh-CN"/>
        </w:rPr>
        <w:t>ting</w:t>
      </w:r>
      <w:r>
        <w:rPr>
          <w:rFonts w:hint="default" w:eastAsia="宋体"/>
          <w:sz w:val="22"/>
          <w:szCs w:val="22"/>
          <w:lang w:val="en-US" w:eastAsia="zh-CN"/>
        </w:rPr>
        <w:t xml:space="preserve"> beam corresponding to this </w:t>
      </w:r>
      <w:r>
        <w:rPr>
          <w:rFonts w:hint="eastAsia"/>
          <w:sz w:val="22"/>
          <w:szCs w:val="22"/>
          <w:lang w:val="en-US" w:eastAsia="zh-CN"/>
        </w:rPr>
        <w:t xml:space="preserve">SL </w:t>
      </w:r>
      <w:r>
        <w:rPr>
          <w:rFonts w:hint="default" w:eastAsia="宋体"/>
          <w:sz w:val="22"/>
          <w:szCs w:val="22"/>
          <w:lang w:val="en-US" w:eastAsia="zh-CN"/>
        </w:rPr>
        <w:t>CSI-RS resource is the transmit</w:t>
      </w:r>
      <w:r>
        <w:rPr>
          <w:rFonts w:hint="eastAsia"/>
          <w:sz w:val="22"/>
          <w:szCs w:val="22"/>
          <w:lang w:val="en-US" w:eastAsia="zh-CN"/>
        </w:rPr>
        <w:t>ting</w:t>
      </w:r>
      <w:r>
        <w:rPr>
          <w:rFonts w:hint="default" w:eastAsia="宋体"/>
          <w:sz w:val="22"/>
          <w:szCs w:val="22"/>
          <w:lang w:val="en-US" w:eastAsia="zh-CN"/>
        </w:rPr>
        <w:t xml:space="preserve"> beam selected by the </w:t>
      </w:r>
      <w:r>
        <w:rPr>
          <w:rFonts w:hint="eastAsia"/>
          <w:sz w:val="22"/>
          <w:szCs w:val="22"/>
          <w:lang w:val="en-US" w:eastAsia="zh-CN"/>
        </w:rPr>
        <w:t xml:space="preserve">SL </w:t>
      </w:r>
      <w:r>
        <w:rPr>
          <w:rFonts w:hint="default" w:eastAsia="宋体"/>
          <w:sz w:val="22"/>
          <w:szCs w:val="22"/>
          <w:lang w:val="en-US" w:eastAsia="zh-CN"/>
        </w:rPr>
        <w:t>transmitt</w:t>
      </w:r>
      <w:r>
        <w:rPr>
          <w:rFonts w:hint="eastAsia"/>
          <w:sz w:val="22"/>
          <w:szCs w:val="22"/>
          <w:lang w:val="en-US" w:eastAsia="zh-CN"/>
        </w:rPr>
        <w:t>ing UE</w:t>
      </w:r>
      <w:r>
        <w:rPr>
          <w:rFonts w:hint="default" w:eastAsia="宋体"/>
          <w:sz w:val="22"/>
          <w:szCs w:val="22"/>
          <w:lang w:val="en-US" w:eastAsia="zh-CN"/>
        </w:rPr>
        <w:t>. It is worth noting that the transmitt</w:t>
      </w:r>
      <w:r>
        <w:rPr>
          <w:rFonts w:hint="eastAsia"/>
          <w:sz w:val="22"/>
          <w:szCs w:val="22"/>
          <w:lang w:val="en-US" w:eastAsia="zh-CN"/>
        </w:rPr>
        <w:t>ing</w:t>
      </w:r>
      <w:r>
        <w:rPr>
          <w:rFonts w:hint="default" w:eastAsia="宋体"/>
          <w:sz w:val="22"/>
          <w:szCs w:val="22"/>
          <w:lang w:val="en-US" w:eastAsia="zh-CN"/>
        </w:rPr>
        <w:t xml:space="preserve"> beam training in </w:t>
      </w:r>
      <w:r>
        <w:rPr>
          <w:rFonts w:hint="eastAsia"/>
          <w:sz w:val="22"/>
          <w:szCs w:val="22"/>
          <w:lang w:val="en-US" w:eastAsia="zh-CN"/>
        </w:rPr>
        <w:t>sidelink system</w:t>
      </w:r>
      <w:r>
        <w:rPr>
          <w:rFonts w:hint="default" w:eastAsia="宋体"/>
          <w:sz w:val="22"/>
          <w:szCs w:val="22"/>
          <w:lang w:val="en-US" w:eastAsia="zh-CN"/>
        </w:rPr>
        <w:t xml:space="preserve"> is preferably performed in different </w:t>
      </w:r>
      <w:r>
        <w:rPr>
          <w:rFonts w:hint="eastAsia"/>
          <w:sz w:val="22"/>
          <w:szCs w:val="22"/>
          <w:lang w:val="en-US" w:eastAsia="zh-CN"/>
        </w:rPr>
        <w:t>sidelink</w:t>
      </w:r>
      <w:r>
        <w:rPr>
          <w:rFonts w:hint="default" w:eastAsia="宋体"/>
          <w:sz w:val="22"/>
          <w:szCs w:val="22"/>
          <w:lang w:val="en-US" w:eastAsia="zh-CN"/>
        </w:rPr>
        <w:t xml:space="preserve"> slots, i.e., the same transmit</w:t>
      </w:r>
      <w:r>
        <w:rPr>
          <w:rFonts w:hint="eastAsia"/>
          <w:sz w:val="22"/>
          <w:szCs w:val="22"/>
          <w:lang w:val="en-US" w:eastAsia="zh-CN"/>
        </w:rPr>
        <w:t>ting</w:t>
      </w:r>
      <w:r>
        <w:rPr>
          <w:rFonts w:hint="default" w:eastAsia="宋体"/>
          <w:sz w:val="22"/>
          <w:szCs w:val="22"/>
          <w:lang w:val="en-US" w:eastAsia="zh-CN"/>
        </w:rPr>
        <w:t xml:space="preserve"> beam is preferably used in the same </w:t>
      </w:r>
      <w:r>
        <w:rPr>
          <w:rFonts w:hint="eastAsia"/>
          <w:sz w:val="22"/>
          <w:szCs w:val="22"/>
          <w:lang w:val="en-US" w:eastAsia="zh-CN"/>
        </w:rPr>
        <w:t>sidelink</w:t>
      </w:r>
      <w:r>
        <w:rPr>
          <w:rFonts w:hint="default" w:eastAsia="宋体"/>
          <w:sz w:val="22"/>
          <w:szCs w:val="22"/>
          <w:lang w:val="en-US" w:eastAsia="zh-CN"/>
        </w:rPr>
        <w:t xml:space="preserve"> slot, and the transmit</w:t>
      </w:r>
      <w:r>
        <w:rPr>
          <w:rFonts w:hint="eastAsia"/>
          <w:sz w:val="22"/>
          <w:szCs w:val="22"/>
          <w:lang w:val="en-US" w:eastAsia="zh-CN"/>
        </w:rPr>
        <w:t>ting</w:t>
      </w:r>
      <w:r>
        <w:rPr>
          <w:rFonts w:hint="default" w:eastAsia="宋体"/>
          <w:sz w:val="22"/>
          <w:szCs w:val="22"/>
          <w:lang w:val="en-US" w:eastAsia="zh-CN"/>
        </w:rPr>
        <w:t xml:space="preserve"> beam is switched between different </w:t>
      </w:r>
      <w:r>
        <w:rPr>
          <w:rFonts w:hint="eastAsia"/>
          <w:sz w:val="22"/>
          <w:szCs w:val="22"/>
          <w:lang w:val="en-US" w:eastAsia="zh-CN"/>
        </w:rPr>
        <w:t>sidelink</w:t>
      </w:r>
      <w:r>
        <w:rPr>
          <w:rFonts w:hint="default" w:eastAsia="宋体"/>
          <w:sz w:val="22"/>
          <w:szCs w:val="22"/>
          <w:lang w:val="en-US" w:eastAsia="zh-CN"/>
        </w:rPr>
        <w:t xml:space="preserve"> slots. This is because </w:t>
      </w:r>
      <w:r>
        <w:rPr>
          <w:rFonts w:hint="eastAsia"/>
          <w:sz w:val="22"/>
          <w:szCs w:val="22"/>
          <w:lang w:val="en-US" w:eastAsia="zh-CN"/>
        </w:rPr>
        <w:t xml:space="preserve">SL </w:t>
      </w:r>
      <w:r>
        <w:rPr>
          <w:rFonts w:hint="default" w:eastAsia="宋体"/>
          <w:sz w:val="22"/>
          <w:szCs w:val="22"/>
          <w:lang w:val="en-US" w:eastAsia="zh-CN"/>
        </w:rPr>
        <w:t xml:space="preserve">CSI-RS is sent together with PSCCH and PSSCH in one </w:t>
      </w:r>
      <w:r>
        <w:rPr>
          <w:rFonts w:hint="eastAsia"/>
          <w:sz w:val="22"/>
          <w:szCs w:val="22"/>
          <w:lang w:val="en-US" w:eastAsia="zh-CN"/>
        </w:rPr>
        <w:t>sidelink</w:t>
      </w:r>
      <w:r>
        <w:rPr>
          <w:rFonts w:hint="default" w:eastAsia="宋体"/>
          <w:sz w:val="22"/>
          <w:szCs w:val="22"/>
          <w:lang w:val="en-US" w:eastAsia="zh-CN"/>
        </w:rPr>
        <w:t xml:space="preserve"> slot, </w:t>
      </w:r>
      <w:r>
        <w:rPr>
          <w:rFonts w:hint="eastAsia"/>
          <w:sz w:val="22"/>
          <w:szCs w:val="22"/>
          <w:lang w:val="en-US" w:eastAsia="zh-CN"/>
        </w:rPr>
        <w:t>and</w:t>
      </w:r>
      <w:r>
        <w:rPr>
          <w:rFonts w:hint="default" w:eastAsia="宋体"/>
          <w:sz w:val="22"/>
          <w:szCs w:val="22"/>
          <w:lang w:val="en-US" w:eastAsia="zh-CN"/>
        </w:rPr>
        <w:t xml:space="preserve"> only the same transmit</w:t>
      </w:r>
      <w:r>
        <w:rPr>
          <w:rFonts w:hint="eastAsia"/>
          <w:sz w:val="22"/>
          <w:szCs w:val="22"/>
          <w:lang w:val="en-US" w:eastAsia="zh-CN"/>
        </w:rPr>
        <w:t>ting</w:t>
      </w:r>
      <w:r>
        <w:rPr>
          <w:rFonts w:hint="default" w:eastAsia="宋体"/>
          <w:sz w:val="22"/>
          <w:szCs w:val="22"/>
          <w:lang w:val="en-US" w:eastAsia="zh-CN"/>
        </w:rPr>
        <w:t xml:space="preserve"> beam can be used to send PSCCH and PSSCH in one </w:t>
      </w:r>
      <w:r>
        <w:rPr>
          <w:rFonts w:hint="eastAsia"/>
          <w:sz w:val="22"/>
          <w:szCs w:val="22"/>
          <w:lang w:val="en-US" w:eastAsia="zh-CN"/>
        </w:rPr>
        <w:t>sidelink</w:t>
      </w:r>
      <w:r>
        <w:rPr>
          <w:rFonts w:hint="default" w:eastAsia="宋体"/>
          <w:sz w:val="22"/>
          <w:szCs w:val="22"/>
          <w:lang w:val="en-US" w:eastAsia="zh-CN"/>
        </w:rPr>
        <w:t xml:space="preserve"> slot, otherwise the performance of </w:t>
      </w:r>
      <w:r>
        <w:rPr>
          <w:rFonts w:hint="eastAsia"/>
          <w:sz w:val="22"/>
          <w:szCs w:val="22"/>
          <w:lang w:val="en-US" w:eastAsia="zh-CN"/>
        </w:rPr>
        <w:t>sidelink</w:t>
      </w:r>
      <w:r>
        <w:rPr>
          <w:rFonts w:hint="default" w:eastAsia="宋体"/>
          <w:sz w:val="22"/>
          <w:szCs w:val="22"/>
          <w:lang w:val="en-US" w:eastAsia="zh-CN"/>
        </w:rPr>
        <w:t xml:space="preserve"> </w:t>
      </w:r>
      <w:r>
        <w:rPr>
          <w:rFonts w:hint="eastAsia"/>
          <w:sz w:val="22"/>
          <w:szCs w:val="22"/>
          <w:lang w:val="en-US" w:eastAsia="zh-CN"/>
        </w:rPr>
        <w:t>transmission</w:t>
      </w:r>
      <w:r>
        <w:rPr>
          <w:rFonts w:hint="default" w:eastAsia="宋体"/>
          <w:sz w:val="22"/>
          <w:szCs w:val="22"/>
          <w:lang w:val="en-US" w:eastAsia="zh-CN"/>
        </w:rPr>
        <w:t xml:space="preserve"> will be affected. In addition, scanning one beam on one </w:t>
      </w:r>
      <w:r>
        <w:rPr>
          <w:rFonts w:hint="eastAsia"/>
          <w:sz w:val="22"/>
          <w:szCs w:val="22"/>
          <w:lang w:val="en-US" w:eastAsia="zh-CN"/>
        </w:rPr>
        <w:t>sidelink</w:t>
      </w:r>
      <w:r>
        <w:rPr>
          <w:rFonts w:hint="default" w:eastAsia="宋体"/>
          <w:sz w:val="22"/>
          <w:szCs w:val="22"/>
          <w:lang w:val="en-US" w:eastAsia="zh-CN"/>
        </w:rPr>
        <w:t xml:space="preserve"> slot also reduces the resource consumption caused by configuring multiple AGC symbols for multiple transmit</w:t>
      </w:r>
      <w:r>
        <w:rPr>
          <w:rFonts w:hint="eastAsia"/>
          <w:sz w:val="22"/>
          <w:szCs w:val="22"/>
          <w:lang w:val="en-US" w:eastAsia="zh-CN"/>
        </w:rPr>
        <w:t>ting</w:t>
      </w:r>
      <w:r>
        <w:rPr>
          <w:rFonts w:hint="default" w:eastAsia="宋体"/>
          <w:sz w:val="22"/>
          <w:szCs w:val="22"/>
          <w:lang w:val="en-US" w:eastAsia="zh-CN"/>
        </w:rPr>
        <w:t xml:space="preserve"> beams within a </w:t>
      </w:r>
      <w:r>
        <w:rPr>
          <w:rFonts w:hint="eastAsia"/>
          <w:sz w:val="22"/>
          <w:szCs w:val="22"/>
          <w:lang w:val="en-US" w:eastAsia="zh-CN"/>
        </w:rPr>
        <w:t>sidelink</w:t>
      </w:r>
      <w:r>
        <w:rPr>
          <w:rFonts w:hint="default" w:eastAsia="宋体"/>
          <w:sz w:val="22"/>
          <w:szCs w:val="22"/>
          <w:lang w:val="en-US" w:eastAsia="zh-CN"/>
        </w:rPr>
        <w:t xml:space="preserve"> slot.</w:t>
      </w:r>
      <w:r>
        <w:rPr>
          <w:rFonts w:hint="default" w:eastAsia="宋体"/>
          <w:sz w:val="22"/>
          <w:szCs w:val="22"/>
          <w:lang w:val="en-US" w:eastAsia="zh-CN"/>
        </w:rPr>
        <w:br w:type="textWrapping"/>
      </w:r>
      <w:r>
        <w:rPr>
          <w:rFonts w:hint="eastAsia"/>
          <w:b/>
          <w:bCs/>
          <w:i/>
          <w:iCs/>
          <w:sz w:val="22"/>
          <w:szCs w:val="22"/>
          <w:lang w:val="en-US" w:eastAsia="zh-CN"/>
        </w:rPr>
        <w:t>Proposal 2: T</w:t>
      </w:r>
      <w:r>
        <w:rPr>
          <w:rFonts w:hint="default" w:eastAsia="宋体"/>
          <w:b/>
          <w:bCs/>
          <w:i/>
          <w:iCs/>
          <w:sz w:val="22"/>
          <w:szCs w:val="22"/>
          <w:lang w:val="en-US" w:eastAsia="zh-CN"/>
        </w:rPr>
        <w:t>he transmitt</w:t>
      </w:r>
      <w:r>
        <w:rPr>
          <w:rFonts w:hint="eastAsia"/>
          <w:b/>
          <w:bCs/>
          <w:i/>
          <w:iCs/>
          <w:sz w:val="22"/>
          <w:szCs w:val="22"/>
          <w:lang w:val="en-US" w:eastAsia="zh-CN"/>
        </w:rPr>
        <w:t>ing</w:t>
      </w:r>
      <w:r>
        <w:rPr>
          <w:rFonts w:hint="default" w:eastAsia="宋体"/>
          <w:b/>
          <w:bCs/>
          <w:i/>
          <w:iCs/>
          <w:sz w:val="22"/>
          <w:szCs w:val="22"/>
          <w:lang w:val="en-US" w:eastAsia="zh-CN"/>
        </w:rPr>
        <w:t xml:space="preserve"> beam training in </w:t>
      </w:r>
      <w:r>
        <w:rPr>
          <w:rFonts w:hint="eastAsia"/>
          <w:b/>
          <w:bCs/>
          <w:i/>
          <w:iCs/>
          <w:sz w:val="22"/>
          <w:szCs w:val="22"/>
          <w:lang w:val="en-US" w:eastAsia="zh-CN"/>
        </w:rPr>
        <w:t>sidelink system</w:t>
      </w:r>
      <w:r>
        <w:rPr>
          <w:rFonts w:hint="default" w:eastAsia="宋体"/>
          <w:b/>
          <w:bCs/>
          <w:i/>
          <w:iCs/>
          <w:sz w:val="22"/>
          <w:szCs w:val="22"/>
          <w:lang w:val="en-US" w:eastAsia="zh-CN"/>
        </w:rPr>
        <w:t xml:space="preserve"> is preferably performed in different </w:t>
      </w:r>
      <w:r>
        <w:rPr>
          <w:rFonts w:hint="eastAsia"/>
          <w:b/>
          <w:bCs/>
          <w:i/>
          <w:iCs/>
          <w:sz w:val="22"/>
          <w:szCs w:val="22"/>
          <w:lang w:val="en-US" w:eastAsia="zh-CN"/>
        </w:rPr>
        <w:t>sidelink</w:t>
      </w:r>
      <w:r>
        <w:rPr>
          <w:rFonts w:hint="default" w:eastAsia="宋体"/>
          <w:b/>
          <w:bCs/>
          <w:i/>
          <w:iCs/>
          <w:sz w:val="22"/>
          <w:szCs w:val="22"/>
          <w:lang w:val="en-US" w:eastAsia="zh-CN"/>
        </w:rPr>
        <w:t xml:space="preserve"> slots, and the transmit</w:t>
      </w:r>
      <w:r>
        <w:rPr>
          <w:rFonts w:hint="eastAsia"/>
          <w:b/>
          <w:bCs/>
          <w:i/>
          <w:iCs/>
          <w:sz w:val="22"/>
          <w:szCs w:val="22"/>
          <w:lang w:val="en-US" w:eastAsia="zh-CN"/>
        </w:rPr>
        <w:t>ting</w:t>
      </w:r>
      <w:r>
        <w:rPr>
          <w:rFonts w:hint="default" w:eastAsia="宋体"/>
          <w:b/>
          <w:bCs/>
          <w:i/>
          <w:iCs/>
          <w:sz w:val="22"/>
          <w:szCs w:val="22"/>
          <w:lang w:val="en-US" w:eastAsia="zh-CN"/>
        </w:rPr>
        <w:t xml:space="preserve"> beam is switched between different </w:t>
      </w:r>
      <w:r>
        <w:rPr>
          <w:rFonts w:hint="eastAsia"/>
          <w:b/>
          <w:bCs/>
          <w:i/>
          <w:iCs/>
          <w:sz w:val="22"/>
          <w:szCs w:val="22"/>
          <w:lang w:val="en-US" w:eastAsia="zh-CN"/>
        </w:rPr>
        <w:t>sidelink</w:t>
      </w:r>
      <w:r>
        <w:rPr>
          <w:rFonts w:hint="default" w:eastAsia="宋体"/>
          <w:b/>
          <w:bCs/>
          <w:i/>
          <w:iCs/>
          <w:sz w:val="22"/>
          <w:szCs w:val="22"/>
          <w:lang w:val="en-US" w:eastAsia="zh-CN"/>
        </w:rPr>
        <w:t xml:space="preserve"> slots.</w:t>
      </w:r>
    </w:p>
    <w:p>
      <w:pPr>
        <w:rPr>
          <w:rFonts w:hint="default" w:eastAsia="宋体"/>
          <w:sz w:val="22"/>
          <w:szCs w:val="22"/>
          <w:lang w:val="en-US" w:eastAsia="zh-CN"/>
        </w:rPr>
      </w:pPr>
    </w:p>
    <w:p>
      <w:pPr>
        <w:rPr>
          <w:rFonts w:hint="eastAsia"/>
          <w:b/>
          <w:bCs/>
          <w:i/>
          <w:iCs/>
          <w:sz w:val="22"/>
          <w:szCs w:val="22"/>
          <w:lang w:val="en-US" w:eastAsia="zh-CN"/>
        </w:rPr>
      </w:pPr>
      <w:r>
        <w:rPr>
          <w:rFonts w:hint="default" w:eastAsia="宋体"/>
          <w:sz w:val="22"/>
          <w:szCs w:val="22"/>
          <w:lang w:val="en-US" w:eastAsia="zh-CN"/>
        </w:rPr>
        <w:t xml:space="preserve">When training </w:t>
      </w:r>
      <w:r>
        <w:rPr>
          <w:rFonts w:hint="eastAsia"/>
          <w:sz w:val="22"/>
          <w:szCs w:val="22"/>
          <w:lang w:val="en-US" w:eastAsia="zh-CN"/>
        </w:rPr>
        <w:t>the transmit</w:t>
      </w:r>
      <w:r>
        <w:rPr>
          <w:rFonts w:hint="default" w:eastAsia="宋体"/>
          <w:sz w:val="22"/>
          <w:szCs w:val="22"/>
          <w:lang w:val="en-US" w:eastAsia="zh-CN"/>
        </w:rPr>
        <w:t xml:space="preserve"> beam, the </w:t>
      </w:r>
      <w:r>
        <w:rPr>
          <w:rFonts w:hint="eastAsia"/>
          <w:sz w:val="22"/>
          <w:szCs w:val="22"/>
          <w:lang w:val="en-US" w:eastAsia="zh-CN"/>
        </w:rPr>
        <w:t xml:space="preserve">SL </w:t>
      </w:r>
      <w:r>
        <w:rPr>
          <w:rFonts w:hint="default" w:eastAsia="宋体"/>
          <w:sz w:val="22"/>
          <w:szCs w:val="22"/>
          <w:lang w:val="en-US" w:eastAsia="zh-CN"/>
        </w:rPr>
        <w:t>receiv</w:t>
      </w:r>
      <w:r>
        <w:rPr>
          <w:rFonts w:hint="eastAsia"/>
          <w:sz w:val="22"/>
          <w:szCs w:val="22"/>
          <w:lang w:val="en-US" w:eastAsia="zh-CN"/>
        </w:rPr>
        <w:t>ing UE</w:t>
      </w:r>
      <w:r>
        <w:rPr>
          <w:rFonts w:hint="default" w:eastAsia="宋体"/>
          <w:sz w:val="22"/>
          <w:szCs w:val="22"/>
          <w:lang w:val="en-US" w:eastAsia="zh-CN"/>
        </w:rPr>
        <w:t xml:space="preserve"> needs to report the beam to the </w:t>
      </w:r>
      <w:r>
        <w:rPr>
          <w:rFonts w:hint="eastAsia"/>
          <w:sz w:val="22"/>
          <w:szCs w:val="22"/>
          <w:lang w:val="en-US" w:eastAsia="zh-CN"/>
        </w:rPr>
        <w:t>SL transmitting UE</w:t>
      </w:r>
      <w:r>
        <w:rPr>
          <w:rFonts w:hint="default" w:eastAsia="宋体"/>
          <w:sz w:val="22"/>
          <w:szCs w:val="22"/>
          <w:lang w:val="en-US" w:eastAsia="zh-CN"/>
        </w:rPr>
        <w:t>. NR Uu configures the content of the beam report through RRC signaling. Referring to this mechanism, it is also possible to configure the content of the beam report by high</w:t>
      </w:r>
      <w:r>
        <w:rPr>
          <w:rFonts w:hint="eastAsia"/>
          <w:sz w:val="22"/>
          <w:szCs w:val="22"/>
          <w:lang w:val="en-US" w:eastAsia="zh-CN"/>
        </w:rPr>
        <w:t xml:space="preserve"> </w:t>
      </w:r>
      <w:r>
        <w:rPr>
          <w:rFonts w:hint="default" w:eastAsia="宋体"/>
          <w:sz w:val="22"/>
          <w:szCs w:val="22"/>
          <w:lang w:val="en-US" w:eastAsia="zh-CN"/>
        </w:rPr>
        <w:t>l</w:t>
      </w:r>
      <w:r>
        <w:rPr>
          <w:rFonts w:hint="eastAsia"/>
          <w:sz w:val="22"/>
          <w:szCs w:val="22"/>
          <w:lang w:val="en-US" w:eastAsia="zh-CN"/>
        </w:rPr>
        <w:t>ayer</w:t>
      </w:r>
      <w:r>
        <w:rPr>
          <w:rFonts w:hint="default" w:eastAsia="宋体"/>
          <w:sz w:val="22"/>
          <w:szCs w:val="22"/>
          <w:lang w:val="en-US" w:eastAsia="zh-CN"/>
        </w:rPr>
        <w:t xml:space="preserve"> signaling (e.g., PC5-RRC) in </w:t>
      </w:r>
      <w:r>
        <w:rPr>
          <w:rFonts w:hint="eastAsia"/>
          <w:sz w:val="22"/>
          <w:szCs w:val="22"/>
          <w:lang w:val="en-US" w:eastAsia="zh-CN"/>
        </w:rPr>
        <w:t>sidelink</w:t>
      </w:r>
      <w:r>
        <w:rPr>
          <w:rFonts w:hint="default" w:eastAsia="宋体"/>
          <w:sz w:val="22"/>
          <w:szCs w:val="22"/>
          <w:lang w:val="en-US" w:eastAsia="zh-CN"/>
        </w:rPr>
        <w:t xml:space="preserve">, such as reporting one best beam or multiple beams, reporting CRI and </w:t>
      </w:r>
      <w:r>
        <w:rPr>
          <w:rFonts w:hint="eastAsia"/>
          <w:sz w:val="22"/>
          <w:szCs w:val="22"/>
          <w:lang w:val="en-US" w:eastAsia="zh-CN"/>
        </w:rPr>
        <w:t>L1-</w:t>
      </w:r>
      <w:r>
        <w:rPr>
          <w:rFonts w:hint="default" w:eastAsia="宋体"/>
          <w:sz w:val="22"/>
          <w:szCs w:val="22"/>
          <w:lang w:val="en-US" w:eastAsia="zh-CN"/>
        </w:rPr>
        <w:t xml:space="preserve">RSRP/SINR or only CRI, etc. The </w:t>
      </w:r>
      <w:r>
        <w:rPr>
          <w:rFonts w:hint="eastAsia"/>
          <w:sz w:val="22"/>
          <w:szCs w:val="22"/>
          <w:lang w:val="en-US" w:eastAsia="zh-CN"/>
        </w:rPr>
        <w:t>SL transmitting UE</w:t>
      </w:r>
      <w:r>
        <w:rPr>
          <w:rFonts w:hint="default" w:eastAsia="宋体"/>
          <w:sz w:val="22"/>
          <w:szCs w:val="22"/>
          <w:lang w:val="en-US" w:eastAsia="zh-CN"/>
        </w:rPr>
        <w:t xml:space="preserve"> can select the transmit</w:t>
      </w:r>
      <w:r>
        <w:rPr>
          <w:rFonts w:hint="eastAsia"/>
          <w:sz w:val="22"/>
          <w:szCs w:val="22"/>
          <w:lang w:val="en-US" w:eastAsia="zh-CN"/>
        </w:rPr>
        <w:t>ting</w:t>
      </w:r>
      <w:r>
        <w:rPr>
          <w:rFonts w:hint="default" w:eastAsia="宋体"/>
          <w:sz w:val="22"/>
          <w:szCs w:val="22"/>
          <w:lang w:val="en-US" w:eastAsia="zh-CN"/>
        </w:rPr>
        <w:t xml:space="preserve"> beam based on the reported content (e.g. L1-RSRP). In addition, under the CSI framework of R</w:t>
      </w:r>
      <w:r>
        <w:rPr>
          <w:rFonts w:hint="eastAsia"/>
          <w:sz w:val="22"/>
          <w:szCs w:val="22"/>
          <w:lang w:val="en-US" w:eastAsia="zh-CN"/>
        </w:rPr>
        <w:t>el-</w:t>
      </w:r>
      <w:r>
        <w:rPr>
          <w:rFonts w:hint="default" w:eastAsia="宋体"/>
          <w:sz w:val="22"/>
          <w:szCs w:val="22"/>
          <w:lang w:val="en-US" w:eastAsia="zh-CN"/>
        </w:rPr>
        <w:t xml:space="preserve">16 </w:t>
      </w:r>
      <w:r>
        <w:rPr>
          <w:rFonts w:hint="eastAsia"/>
          <w:sz w:val="22"/>
          <w:szCs w:val="22"/>
          <w:lang w:val="en-US" w:eastAsia="zh-CN"/>
        </w:rPr>
        <w:t>sidelink</w:t>
      </w:r>
      <w:r>
        <w:rPr>
          <w:rFonts w:hint="default" w:eastAsia="宋体"/>
          <w:sz w:val="22"/>
          <w:szCs w:val="22"/>
          <w:lang w:val="en-US" w:eastAsia="zh-CN"/>
        </w:rPr>
        <w:t xml:space="preserve">, CQI/RI is reported via MAC CE. Considering </w:t>
      </w:r>
      <w:r>
        <w:rPr>
          <w:rFonts w:hint="eastAsia"/>
          <w:sz w:val="22"/>
          <w:szCs w:val="22"/>
          <w:lang w:val="en-US" w:eastAsia="zh-CN"/>
        </w:rPr>
        <w:t>that</w:t>
      </w:r>
      <w:r>
        <w:rPr>
          <w:rFonts w:hint="default" w:eastAsia="宋体"/>
          <w:sz w:val="22"/>
          <w:szCs w:val="22"/>
          <w:lang w:val="en-US" w:eastAsia="zh-CN"/>
        </w:rPr>
        <w:t xml:space="preserve"> the unified SL CSI framework</w:t>
      </w:r>
      <w:r>
        <w:rPr>
          <w:rFonts w:hint="eastAsia"/>
          <w:sz w:val="22"/>
          <w:szCs w:val="22"/>
          <w:lang w:val="en-US" w:eastAsia="zh-CN"/>
        </w:rPr>
        <w:t xml:space="preserve"> should be </w:t>
      </w:r>
      <w:r>
        <w:rPr>
          <w:rFonts w:hint="default" w:eastAsia="宋体"/>
          <w:sz w:val="22"/>
          <w:szCs w:val="22"/>
          <w:lang w:val="en-US" w:eastAsia="zh-CN"/>
        </w:rPr>
        <w:t>follow</w:t>
      </w:r>
      <w:r>
        <w:rPr>
          <w:rFonts w:hint="eastAsia"/>
          <w:sz w:val="22"/>
          <w:szCs w:val="22"/>
          <w:lang w:val="en-US" w:eastAsia="zh-CN"/>
        </w:rPr>
        <w:t>ed</w:t>
      </w:r>
      <w:r>
        <w:rPr>
          <w:rFonts w:hint="default" w:eastAsia="宋体"/>
          <w:sz w:val="22"/>
          <w:szCs w:val="22"/>
          <w:lang w:val="en-US" w:eastAsia="zh-CN"/>
        </w:rPr>
        <w:t xml:space="preserve">, the beam </w:t>
      </w:r>
      <w:r>
        <w:rPr>
          <w:rFonts w:hint="eastAsia"/>
          <w:sz w:val="22"/>
          <w:szCs w:val="22"/>
          <w:lang w:val="en-US" w:eastAsia="zh-CN"/>
        </w:rPr>
        <w:t>reports</w:t>
      </w:r>
      <w:r>
        <w:rPr>
          <w:rFonts w:hint="default" w:eastAsia="宋体"/>
          <w:sz w:val="22"/>
          <w:szCs w:val="22"/>
          <w:lang w:val="en-US" w:eastAsia="zh-CN"/>
        </w:rPr>
        <w:t xml:space="preserve"> can also be carried on the MAC CE.</w:t>
      </w:r>
      <w:r>
        <w:rPr>
          <w:rFonts w:hint="default" w:eastAsia="宋体"/>
          <w:sz w:val="22"/>
          <w:szCs w:val="22"/>
          <w:lang w:val="en-US" w:eastAsia="zh-CN"/>
        </w:rPr>
        <w:br w:type="textWrapping"/>
      </w:r>
      <w:r>
        <w:rPr>
          <w:rFonts w:hint="eastAsia"/>
          <w:b/>
          <w:bCs/>
          <w:i/>
          <w:iCs/>
          <w:sz w:val="22"/>
          <w:szCs w:val="22"/>
          <w:lang w:val="en-US" w:eastAsia="zh-CN"/>
        </w:rPr>
        <w:t>Proposal 3: The content of the beam report can be configured by PC5-RRC signaling with: CRI and L1-RSRP/SINR or only CRI.</w:t>
      </w:r>
    </w:p>
    <w:p>
      <w:pPr>
        <w:rPr>
          <w:rFonts w:hint="default"/>
          <w:b/>
          <w:bCs/>
          <w:i/>
          <w:iCs/>
          <w:sz w:val="22"/>
          <w:szCs w:val="22"/>
          <w:lang w:val="en-US" w:eastAsia="zh-CN"/>
        </w:rPr>
      </w:pPr>
      <w:r>
        <w:rPr>
          <w:rFonts w:hint="eastAsia"/>
          <w:b/>
          <w:bCs/>
          <w:i/>
          <w:iCs/>
          <w:sz w:val="22"/>
          <w:szCs w:val="22"/>
          <w:lang w:val="en-US" w:eastAsia="zh-CN"/>
        </w:rPr>
        <w:t>Proposal 4: The beam reports can be carried on the MAC CE.</w:t>
      </w:r>
    </w:p>
    <w:p>
      <w:pPr>
        <w:rPr>
          <w:rFonts w:hint="default" w:eastAsia="宋体"/>
          <w:sz w:val="22"/>
          <w:szCs w:val="22"/>
          <w:lang w:val="en-US" w:eastAsia="zh-CN"/>
        </w:rPr>
      </w:pPr>
    </w:p>
    <w:p>
      <w:pPr>
        <w:rPr>
          <w:rFonts w:hint="default"/>
          <w:sz w:val="22"/>
          <w:szCs w:val="22"/>
          <w:lang w:val="en-US" w:eastAsia="zh-CN"/>
        </w:rPr>
      </w:pPr>
      <w:r>
        <w:rPr>
          <w:rFonts w:hint="default"/>
          <w:sz w:val="22"/>
          <w:szCs w:val="22"/>
          <w:lang w:val="en-US" w:eastAsia="zh-CN"/>
        </w:rPr>
        <w:t>Since switching the transmit</w:t>
      </w:r>
      <w:r>
        <w:rPr>
          <w:rFonts w:hint="eastAsia"/>
          <w:sz w:val="22"/>
          <w:szCs w:val="22"/>
          <w:lang w:val="en-US" w:eastAsia="zh-CN"/>
        </w:rPr>
        <w:t>ting</w:t>
      </w:r>
      <w:r>
        <w:rPr>
          <w:rFonts w:hint="default"/>
          <w:sz w:val="22"/>
          <w:szCs w:val="22"/>
          <w:lang w:val="en-US" w:eastAsia="zh-CN"/>
        </w:rPr>
        <w:t xml:space="preserve"> beam consumes multiple </w:t>
      </w:r>
      <w:r>
        <w:rPr>
          <w:rFonts w:hint="eastAsia"/>
          <w:sz w:val="22"/>
          <w:szCs w:val="22"/>
          <w:lang w:val="en-US" w:eastAsia="zh-CN"/>
        </w:rPr>
        <w:t>sidelink</w:t>
      </w:r>
      <w:r>
        <w:rPr>
          <w:rFonts w:hint="default"/>
          <w:sz w:val="22"/>
          <w:szCs w:val="22"/>
          <w:lang w:val="en-US" w:eastAsia="zh-CN"/>
        </w:rPr>
        <w:t xml:space="preserve"> slots, while switching the receiv</w:t>
      </w:r>
      <w:r>
        <w:rPr>
          <w:rFonts w:hint="eastAsia"/>
          <w:sz w:val="22"/>
          <w:szCs w:val="22"/>
          <w:lang w:val="en-US" w:eastAsia="zh-CN"/>
        </w:rPr>
        <w:t>ing</w:t>
      </w:r>
      <w:r>
        <w:rPr>
          <w:rFonts w:hint="default"/>
          <w:sz w:val="22"/>
          <w:szCs w:val="22"/>
          <w:lang w:val="en-US" w:eastAsia="zh-CN"/>
        </w:rPr>
        <w:t xml:space="preserve"> beam can be performed within the </w:t>
      </w:r>
      <w:r>
        <w:rPr>
          <w:rFonts w:hint="eastAsia"/>
          <w:sz w:val="22"/>
          <w:szCs w:val="22"/>
          <w:lang w:val="en-US" w:eastAsia="zh-CN"/>
        </w:rPr>
        <w:t>sidelink</w:t>
      </w:r>
      <w:r>
        <w:rPr>
          <w:rFonts w:hint="default"/>
          <w:sz w:val="22"/>
          <w:szCs w:val="22"/>
          <w:lang w:val="en-US" w:eastAsia="zh-CN"/>
        </w:rPr>
        <w:t xml:space="preserve"> slots. Therefore, </w:t>
      </w:r>
      <w:bookmarkStart w:id="7" w:name="OLE_LINK8"/>
      <w:r>
        <w:rPr>
          <w:rFonts w:hint="default"/>
          <w:sz w:val="22"/>
          <w:szCs w:val="22"/>
          <w:lang w:val="en-US" w:eastAsia="zh-CN"/>
        </w:rPr>
        <w:t>when beam correspondence is supported at the transceiver side, the transmit</w:t>
      </w:r>
      <w:r>
        <w:rPr>
          <w:rFonts w:hint="eastAsia"/>
          <w:sz w:val="22"/>
          <w:szCs w:val="22"/>
          <w:lang w:val="en-US" w:eastAsia="zh-CN"/>
        </w:rPr>
        <w:t>ting</w:t>
      </w:r>
      <w:r>
        <w:rPr>
          <w:rFonts w:hint="default"/>
          <w:sz w:val="22"/>
          <w:szCs w:val="22"/>
          <w:lang w:val="en-US" w:eastAsia="zh-CN"/>
        </w:rPr>
        <w:t xml:space="preserve"> beam can be considered to be </w:t>
      </w:r>
      <w:r>
        <w:rPr>
          <w:rFonts w:hint="eastAsia"/>
          <w:sz w:val="22"/>
          <w:szCs w:val="22"/>
          <w:lang w:val="en-US" w:eastAsia="zh-CN"/>
        </w:rPr>
        <w:t>obtained</w:t>
      </w:r>
      <w:r>
        <w:rPr>
          <w:rFonts w:hint="default"/>
          <w:sz w:val="22"/>
          <w:szCs w:val="22"/>
          <w:lang w:val="en-US" w:eastAsia="zh-CN"/>
        </w:rPr>
        <w:t xml:space="preserve"> by training the receiv</w:t>
      </w:r>
      <w:r>
        <w:rPr>
          <w:rFonts w:hint="eastAsia"/>
          <w:sz w:val="22"/>
          <w:szCs w:val="22"/>
          <w:lang w:val="en-US" w:eastAsia="zh-CN"/>
        </w:rPr>
        <w:t>ing</w:t>
      </w:r>
      <w:r>
        <w:rPr>
          <w:rFonts w:hint="default"/>
          <w:sz w:val="22"/>
          <w:szCs w:val="22"/>
          <w:lang w:val="en-US" w:eastAsia="zh-CN"/>
        </w:rPr>
        <w:t xml:space="preserve"> beam</w:t>
      </w:r>
      <w:bookmarkEnd w:id="7"/>
      <w:r>
        <w:rPr>
          <w:rFonts w:hint="default"/>
          <w:sz w:val="22"/>
          <w:szCs w:val="22"/>
          <w:lang w:val="en-US" w:eastAsia="zh-CN"/>
        </w:rPr>
        <w:t>, thus reducing the time delay of beam training, i.e., supporting UE-triggered receiv</w:t>
      </w:r>
      <w:r>
        <w:rPr>
          <w:rFonts w:hint="eastAsia"/>
          <w:sz w:val="22"/>
          <w:szCs w:val="22"/>
          <w:lang w:val="en-US" w:eastAsia="zh-CN"/>
        </w:rPr>
        <w:t>ing</w:t>
      </w:r>
      <w:r>
        <w:rPr>
          <w:rFonts w:hint="default"/>
          <w:sz w:val="22"/>
          <w:szCs w:val="22"/>
          <w:lang w:val="en-US" w:eastAsia="zh-CN"/>
        </w:rPr>
        <w:t xml:space="preserve"> beam training.</w:t>
      </w:r>
    </w:p>
    <w:p>
      <w:pPr>
        <w:rPr>
          <w:rFonts w:hint="default" w:eastAsia="宋体"/>
          <w:b/>
          <w:bCs/>
          <w:i/>
          <w:iCs/>
          <w:sz w:val="22"/>
          <w:szCs w:val="22"/>
          <w:lang w:val="en-US" w:eastAsia="zh-CN"/>
        </w:rPr>
      </w:pPr>
      <w:r>
        <w:rPr>
          <w:rFonts w:hint="eastAsia"/>
          <w:b/>
          <w:bCs/>
          <w:i/>
          <w:iCs/>
          <w:sz w:val="22"/>
          <w:szCs w:val="22"/>
          <w:lang w:val="en-US" w:eastAsia="zh-CN"/>
        </w:rPr>
        <w:t>Proposal 5: W</w:t>
      </w:r>
      <w:r>
        <w:rPr>
          <w:rFonts w:hint="default"/>
          <w:b/>
          <w:bCs/>
          <w:i/>
          <w:iCs/>
          <w:sz w:val="22"/>
          <w:szCs w:val="22"/>
          <w:lang w:val="en-US" w:eastAsia="zh-CN"/>
        </w:rPr>
        <w:t>hen beam correspondence is supported at the transceiver side, the transmit</w:t>
      </w:r>
      <w:r>
        <w:rPr>
          <w:rFonts w:hint="eastAsia"/>
          <w:b/>
          <w:bCs/>
          <w:i/>
          <w:iCs/>
          <w:sz w:val="22"/>
          <w:szCs w:val="22"/>
          <w:lang w:val="en-US" w:eastAsia="zh-CN"/>
        </w:rPr>
        <w:t>ting</w:t>
      </w:r>
      <w:r>
        <w:rPr>
          <w:rFonts w:hint="default"/>
          <w:b/>
          <w:bCs/>
          <w:i/>
          <w:iCs/>
          <w:sz w:val="22"/>
          <w:szCs w:val="22"/>
          <w:lang w:val="en-US" w:eastAsia="zh-CN"/>
        </w:rPr>
        <w:t xml:space="preserve"> beam can be considered to be </w:t>
      </w:r>
      <w:r>
        <w:rPr>
          <w:rFonts w:hint="eastAsia"/>
          <w:b/>
          <w:bCs/>
          <w:i/>
          <w:iCs/>
          <w:sz w:val="22"/>
          <w:szCs w:val="22"/>
          <w:lang w:val="en-US" w:eastAsia="zh-CN"/>
        </w:rPr>
        <w:t>obtained</w:t>
      </w:r>
      <w:r>
        <w:rPr>
          <w:rFonts w:hint="default"/>
          <w:b/>
          <w:bCs/>
          <w:i/>
          <w:iCs/>
          <w:sz w:val="22"/>
          <w:szCs w:val="22"/>
          <w:lang w:val="en-US" w:eastAsia="zh-CN"/>
        </w:rPr>
        <w:t xml:space="preserve"> by training the receiv</w:t>
      </w:r>
      <w:r>
        <w:rPr>
          <w:rFonts w:hint="eastAsia"/>
          <w:b/>
          <w:bCs/>
          <w:i/>
          <w:iCs/>
          <w:sz w:val="22"/>
          <w:szCs w:val="22"/>
          <w:lang w:val="en-US" w:eastAsia="zh-CN"/>
        </w:rPr>
        <w:t>ing</w:t>
      </w:r>
      <w:r>
        <w:rPr>
          <w:rFonts w:hint="default"/>
          <w:b/>
          <w:bCs/>
          <w:i/>
          <w:iCs/>
          <w:sz w:val="22"/>
          <w:szCs w:val="22"/>
          <w:lang w:val="en-US" w:eastAsia="zh-CN"/>
        </w:rPr>
        <w:t xml:space="preserve"> beam</w:t>
      </w:r>
      <w:r>
        <w:rPr>
          <w:rFonts w:hint="eastAsia"/>
          <w:b/>
          <w:bCs/>
          <w:i/>
          <w:iCs/>
          <w:sz w:val="22"/>
          <w:szCs w:val="22"/>
          <w:lang w:val="en-US" w:eastAsia="zh-CN"/>
        </w:rPr>
        <w:t>.</w:t>
      </w:r>
    </w:p>
    <w:p>
      <w:pPr>
        <w:rPr>
          <w:rFonts w:hint="default" w:eastAsia="宋体"/>
          <w:sz w:val="22"/>
          <w:szCs w:val="22"/>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hanging="431"/>
        <w:textAlignment w:val="auto"/>
        <w:outlineLvl w:val="2"/>
        <w:rPr>
          <w:rFonts w:hint="default"/>
          <w:lang w:val="en-US" w:eastAsia="zh-CN"/>
        </w:rPr>
      </w:pPr>
      <w:r>
        <w:rPr>
          <w:rFonts w:hint="eastAsia"/>
          <w:lang w:val="en-US" w:eastAsia="zh-CN"/>
        </w:rPr>
        <w:t>SL receiving</w:t>
      </w:r>
      <w:r>
        <w:rPr>
          <w:rFonts w:hint="default"/>
          <w:lang w:val="en-US" w:eastAsia="zh-CN"/>
        </w:rPr>
        <w:t xml:space="preserve"> beam training mechanism</w:t>
      </w:r>
    </w:p>
    <w:p>
      <w:pPr>
        <w:rPr>
          <w:rFonts w:hint="eastAsia"/>
          <w:sz w:val="22"/>
          <w:szCs w:val="22"/>
          <w:lang w:val="en-US" w:eastAsia="zh-CN"/>
        </w:rPr>
      </w:pPr>
      <w:r>
        <w:rPr>
          <w:rFonts w:hint="default" w:eastAsia="宋体"/>
          <w:sz w:val="22"/>
          <w:szCs w:val="22"/>
          <w:lang w:val="en-US" w:eastAsia="zh-CN"/>
        </w:rPr>
        <w:t xml:space="preserve">If the </w:t>
      </w:r>
      <w:r>
        <w:rPr>
          <w:rFonts w:hint="eastAsia"/>
          <w:sz w:val="22"/>
          <w:szCs w:val="22"/>
          <w:lang w:val="en-US" w:eastAsia="zh-CN"/>
        </w:rPr>
        <w:t>sidelink</w:t>
      </w:r>
      <w:r>
        <w:rPr>
          <w:rFonts w:hint="default" w:eastAsia="宋体"/>
          <w:sz w:val="22"/>
          <w:szCs w:val="22"/>
          <w:lang w:val="en-US" w:eastAsia="zh-CN"/>
        </w:rPr>
        <w:t xml:space="preserve"> system supports directional receiv</w:t>
      </w:r>
      <w:r>
        <w:rPr>
          <w:rFonts w:hint="eastAsia"/>
          <w:sz w:val="22"/>
          <w:szCs w:val="22"/>
          <w:lang w:val="en-US" w:eastAsia="zh-CN"/>
        </w:rPr>
        <w:t>ing</w:t>
      </w:r>
      <w:r>
        <w:rPr>
          <w:rFonts w:hint="default" w:eastAsia="宋体"/>
          <w:sz w:val="22"/>
          <w:szCs w:val="22"/>
          <w:lang w:val="en-US" w:eastAsia="zh-CN"/>
        </w:rPr>
        <w:t xml:space="preserve"> beams, it should also support receiv</w:t>
      </w:r>
      <w:r>
        <w:rPr>
          <w:rFonts w:hint="eastAsia"/>
          <w:sz w:val="22"/>
          <w:szCs w:val="22"/>
          <w:lang w:val="en-US" w:eastAsia="zh-CN"/>
        </w:rPr>
        <w:t>ing</w:t>
      </w:r>
      <w:r>
        <w:rPr>
          <w:rFonts w:hint="default" w:eastAsia="宋体"/>
          <w:sz w:val="22"/>
          <w:szCs w:val="22"/>
          <w:lang w:val="en-US" w:eastAsia="zh-CN"/>
        </w:rPr>
        <w:t xml:space="preserve"> beam training. When performing receiv</w:t>
      </w:r>
      <w:r>
        <w:rPr>
          <w:rFonts w:hint="eastAsia"/>
          <w:sz w:val="22"/>
          <w:szCs w:val="22"/>
          <w:lang w:val="en-US" w:eastAsia="zh-CN"/>
        </w:rPr>
        <w:t>ing</w:t>
      </w:r>
      <w:r>
        <w:rPr>
          <w:rFonts w:hint="default" w:eastAsia="宋体"/>
          <w:sz w:val="22"/>
          <w:szCs w:val="22"/>
          <w:lang w:val="en-US" w:eastAsia="zh-CN"/>
        </w:rPr>
        <w:t xml:space="preserve"> beam training, the </w:t>
      </w:r>
      <w:r>
        <w:rPr>
          <w:rFonts w:hint="eastAsia"/>
          <w:sz w:val="22"/>
          <w:szCs w:val="22"/>
          <w:lang w:val="en-US" w:eastAsia="zh-CN"/>
        </w:rPr>
        <w:t>SL transmitting</w:t>
      </w:r>
      <w:r>
        <w:rPr>
          <w:rFonts w:hint="default" w:eastAsia="宋体"/>
          <w:sz w:val="22"/>
          <w:szCs w:val="22"/>
          <w:lang w:val="en-US" w:eastAsia="zh-CN"/>
        </w:rPr>
        <w:t xml:space="preserve"> UE can send the same beam on </w:t>
      </w:r>
      <w:r>
        <w:rPr>
          <w:rFonts w:hint="eastAsia"/>
          <w:sz w:val="22"/>
          <w:szCs w:val="22"/>
          <w:lang w:val="en-US" w:eastAsia="zh-CN"/>
        </w:rPr>
        <w:t>one sidelink</w:t>
      </w:r>
      <w:r>
        <w:rPr>
          <w:rFonts w:hint="default" w:eastAsia="宋体"/>
          <w:sz w:val="22"/>
          <w:szCs w:val="22"/>
          <w:lang w:val="en-US" w:eastAsia="zh-CN"/>
        </w:rPr>
        <w:t xml:space="preserve"> slot or multiple </w:t>
      </w:r>
      <w:r>
        <w:rPr>
          <w:rFonts w:hint="eastAsia"/>
          <w:sz w:val="22"/>
          <w:szCs w:val="22"/>
          <w:lang w:val="en-US" w:eastAsia="zh-CN"/>
        </w:rPr>
        <w:t>sidelink</w:t>
      </w:r>
      <w:r>
        <w:rPr>
          <w:rFonts w:hint="default" w:eastAsia="宋体"/>
          <w:sz w:val="22"/>
          <w:szCs w:val="22"/>
          <w:lang w:val="en-US" w:eastAsia="zh-CN"/>
        </w:rPr>
        <w:t xml:space="preserve"> slots with different </w:t>
      </w:r>
      <w:r>
        <w:rPr>
          <w:rFonts w:hint="eastAsia"/>
          <w:sz w:val="22"/>
          <w:szCs w:val="22"/>
          <w:lang w:val="en-US" w:eastAsia="zh-CN"/>
        </w:rPr>
        <w:t xml:space="preserve">SL </w:t>
      </w:r>
      <w:r>
        <w:rPr>
          <w:rFonts w:hint="default" w:eastAsia="宋体"/>
          <w:sz w:val="22"/>
          <w:szCs w:val="22"/>
          <w:lang w:val="en-US" w:eastAsia="zh-CN"/>
        </w:rPr>
        <w:t xml:space="preserve">CSI-RS resources, while the </w:t>
      </w:r>
      <w:r>
        <w:rPr>
          <w:rFonts w:hint="eastAsia"/>
          <w:sz w:val="22"/>
          <w:szCs w:val="22"/>
          <w:lang w:val="en-US" w:eastAsia="zh-CN"/>
        </w:rPr>
        <w:t>SL receiving</w:t>
      </w:r>
      <w:r>
        <w:rPr>
          <w:rFonts w:hint="default" w:eastAsia="宋体"/>
          <w:sz w:val="22"/>
          <w:szCs w:val="22"/>
          <w:lang w:val="en-US" w:eastAsia="zh-CN"/>
        </w:rPr>
        <w:t xml:space="preserve"> UE scans multiple receiv</w:t>
      </w:r>
      <w:r>
        <w:rPr>
          <w:rFonts w:hint="eastAsia"/>
          <w:sz w:val="22"/>
          <w:szCs w:val="22"/>
          <w:lang w:val="en-US" w:eastAsia="zh-CN"/>
        </w:rPr>
        <w:t>ing</w:t>
      </w:r>
      <w:r>
        <w:rPr>
          <w:rFonts w:hint="default" w:eastAsia="宋体"/>
          <w:sz w:val="22"/>
          <w:szCs w:val="22"/>
          <w:lang w:val="en-US" w:eastAsia="zh-CN"/>
        </w:rPr>
        <w:t xml:space="preserve"> beams within the </w:t>
      </w:r>
      <w:r>
        <w:rPr>
          <w:rFonts w:hint="eastAsia"/>
          <w:sz w:val="22"/>
          <w:szCs w:val="22"/>
          <w:lang w:val="en-US" w:eastAsia="zh-CN"/>
        </w:rPr>
        <w:t>sidelink</w:t>
      </w:r>
      <w:r>
        <w:rPr>
          <w:rFonts w:hint="default" w:eastAsia="宋体"/>
          <w:sz w:val="22"/>
          <w:szCs w:val="22"/>
          <w:lang w:val="en-US" w:eastAsia="zh-CN"/>
        </w:rPr>
        <w:t xml:space="preserve"> slot</w:t>
      </w:r>
      <w:r>
        <w:rPr>
          <w:rFonts w:hint="eastAsia"/>
          <w:sz w:val="22"/>
          <w:szCs w:val="22"/>
          <w:lang w:val="en-US" w:eastAsia="zh-CN"/>
        </w:rPr>
        <w:t xml:space="preserve"> or between </w:t>
      </w:r>
      <w:r>
        <w:rPr>
          <w:rFonts w:hint="default" w:eastAsia="宋体"/>
          <w:sz w:val="22"/>
          <w:szCs w:val="22"/>
          <w:lang w:val="en-US" w:eastAsia="zh-CN"/>
        </w:rPr>
        <w:t xml:space="preserve">multiple </w:t>
      </w:r>
      <w:r>
        <w:rPr>
          <w:rFonts w:hint="eastAsia"/>
          <w:sz w:val="22"/>
          <w:szCs w:val="22"/>
          <w:lang w:val="en-US" w:eastAsia="zh-CN"/>
        </w:rPr>
        <w:t>sidelink</w:t>
      </w:r>
      <w:r>
        <w:rPr>
          <w:rFonts w:hint="default" w:eastAsia="宋体"/>
          <w:sz w:val="22"/>
          <w:szCs w:val="22"/>
          <w:lang w:val="en-US" w:eastAsia="zh-CN"/>
        </w:rPr>
        <w:t xml:space="preserve"> slots</w:t>
      </w:r>
      <w:r>
        <w:rPr>
          <w:rFonts w:hint="eastAsia"/>
          <w:sz w:val="22"/>
          <w:szCs w:val="22"/>
          <w:lang w:val="en-US" w:eastAsia="zh-CN"/>
        </w:rPr>
        <w:t>.</w:t>
      </w:r>
    </w:p>
    <w:p>
      <w:pPr>
        <w:rPr>
          <w:rFonts w:hint="default" w:eastAsia="宋体"/>
          <w:b/>
          <w:bCs/>
          <w:i/>
          <w:iCs/>
          <w:sz w:val="22"/>
          <w:szCs w:val="22"/>
          <w:lang w:val="en-US" w:eastAsia="zh-CN"/>
        </w:rPr>
      </w:pPr>
      <w:r>
        <w:rPr>
          <w:rFonts w:hint="eastAsia"/>
          <w:b/>
          <w:bCs/>
          <w:i/>
          <w:iCs/>
          <w:sz w:val="22"/>
          <w:szCs w:val="22"/>
          <w:lang w:val="en-US" w:eastAsia="zh-CN"/>
        </w:rPr>
        <w:t xml:space="preserve">Proposal 6: </w:t>
      </w:r>
      <w:r>
        <w:rPr>
          <w:rFonts w:hint="default" w:eastAsia="宋体"/>
          <w:b/>
          <w:bCs/>
          <w:i/>
          <w:iCs/>
          <w:sz w:val="22"/>
          <w:szCs w:val="22"/>
          <w:lang w:val="en-US" w:eastAsia="zh-CN"/>
        </w:rPr>
        <w:t>When performing receiv</w:t>
      </w:r>
      <w:r>
        <w:rPr>
          <w:rFonts w:hint="eastAsia"/>
          <w:b/>
          <w:bCs/>
          <w:i/>
          <w:iCs/>
          <w:sz w:val="22"/>
          <w:szCs w:val="22"/>
          <w:lang w:val="en-US" w:eastAsia="zh-CN"/>
        </w:rPr>
        <w:t>ing</w:t>
      </w:r>
      <w:r>
        <w:rPr>
          <w:rFonts w:hint="default" w:eastAsia="宋体"/>
          <w:b/>
          <w:bCs/>
          <w:i/>
          <w:iCs/>
          <w:sz w:val="22"/>
          <w:szCs w:val="22"/>
          <w:lang w:val="en-US" w:eastAsia="zh-CN"/>
        </w:rPr>
        <w:t xml:space="preserve"> beam training, the </w:t>
      </w:r>
      <w:r>
        <w:rPr>
          <w:rFonts w:hint="eastAsia"/>
          <w:b/>
          <w:bCs/>
          <w:i/>
          <w:iCs/>
          <w:sz w:val="22"/>
          <w:szCs w:val="22"/>
          <w:lang w:val="en-US" w:eastAsia="zh-CN"/>
        </w:rPr>
        <w:t>SL transmitting</w:t>
      </w:r>
      <w:r>
        <w:rPr>
          <w:rFonts w:hint="default" w:eastAsia="宋体"/>
          <w:b/>
          <w:bCs/>
          <w:i/>
          <w:iCs/>
          <w:sz w:val="22"/>
          <w:szCs w:val="22"/>
          <w:lang w:val="en-US" w:eastAsia="zh-CN"/>
        </w:rPr>
        <w:t xml:space="preserve"> UE can send the same beam on </w:t>
      </w:r>
      <w:r>
        <w:rPr>
          <w:rFonts w:hint="eastAsia"/>
          <w:b/>
          <w:bCs/>
          <w:i/>
          <w:iCs/>
          <w:sz w:val="22"/>
          <w:szCs w:val="22"/>
          <w:lang w:val="en-US" w:eastAsia="zh-CN"/>
        </w:rPr>
        <w:t>one sidelink</w:t>
      </w:r>
      <w:r>
        <w:rPr>
          <w:rFonts w:hint="default" w:eastAsia="宋体"/>
          <w:b/>
          <w:bCs/>
          <w:i/>
          <w:iCs/>
          <w:sz w:val="22"/>
          <w:szCs w:val="22"/>
          <w:lang w:val="en-US" w:eastAsia="zh-CN"/>
        </w:rPr>
        <w:t xml:space="preserve"> slot or multiple </w:t>
      </w:r>
      <w:r>
        <w:rPr>
          <w:rFonts w:hint="eastAsia"/>
          <w:b/>
          <w:bCs/>
          <w:i/>
          <w:iCs/>
          <w:sz w:val="22"/>
          <w:szCs w:val="22"/>
          <w:lang w:val="en-US" w:eastAsia="zh-CN"/>
        </w:rPr>
        <w:t>sidedelink</w:t>
      </w:r>
      <w:r>
        <w:rPr>
          <w:rFonts w:hint="default" w:eastAsia="宋体"/>
          <w:b/>
          <w:bCs/>
          <w:i/>
          <w:iCs/>
          <w:sz w:val="22"/>
          <w:szCs w:val="22"/>
          <w:lang w:val="en-US" w:eastAsia="zh-CN"/>
        </w:rPr>
        <w:t xml:space="preserve"> slots with different </w:t>
      </w:r>
      <w:r>
        <w:rPr>
          <w:rFonts w:hint="eastAsia"/>
          <w:b/>
          <w:bCs/>
          <w:i/>
          <w:iCs/>
          <w:sz w:val="22"/>
          <w:szCs w:val="22"/>
          <w:lang w:val="en-US" w:eastAsia="zh-CN"/>
        </w:rPr>
        <w:t xml:space="preserve">SL </w:t>
      </w:r>
      <w:r>
        <w:rPr>
          <w:rFonts w:hint="default" w:eastAsia="宋体"/>
          <w:b/>
          <w:bCs/>
          <w:i/>
          <w:iCs/>
          <w:sz w:val="22"/>
          <w:szCs w:val="22"/>
          <w:lang w:val="en-US" w:eastAsia="zh-CN"/>
        </w:rPr>
        <w:t xml:space="preserve">CSI-RS resources, while the </w:t>
      </w:r>
      <w:r>
        <w:rPr>
          <w:rFonts w:hint="eastAsia"/>
          <w:b/>
          <w:bCs/>
          <w:i/>
          <w:iCs/>
          <w:sz w:val="22"/>
          <w:szCs w:val="22"/>
          <w:lang w:val="en-US" w:eastAsia="zh-CN"/>
        </w:rPr>
        <w:t>SL receiving</w:t>
      </w:r>
      <w:r>
        <w:rPr>
          <w:rFonts w:hint="default" w:eastAsia="宋体"/>
          <w:b/>
          <w:bCs/>
          <w:i/>
          <w:iCs/>
          <w:sz w:val="22"/>
          <w:szCs w:val="22"/>
          <w:lang w:val="en-US" w:eastAsia="zh-CN"/>
        </w:rPr>
        <w:t xml:space="preserve"> UE scans multiple receiv</w:t>
      </w:r>
      <w:r>
        <w:rPr>
          <w:rFonts w:hint="eastAsia"/>
          <w:b/>
          <w:bCs/>
          <w:i/>
          <w:iCs/>
          <w:sz w:val="22"/>
          <w:szCs w:val="22"/>
          <w:lang w:val="en-US" w:eastAsia="zh-CN"/>
        </w:rPr>
        <w:t>ing</w:t>
      </w:r>
      <w:r>
        <w:rPr>
          <w:rFonts w:hint="default" w:eastAsia="宋体"/>
          <w:b/>
          <w:bCs/>
          <w:i/>
          <w:iCs/>
          <w:sz w:val="22"/>
          <w:szCs w:val="22"/>
          <w:lang w:val="en-US" w:eastAsia="zh-CN"/>
        </w:rPr>
        <w:t xml:space="preserve"> beams within the </w:t>
      </w:r>
      <w:r>
        <w:rPr>
          <w:rFonts w:hint="eastAsia"/>
          <w:b/>
          <w:bCs/>
          <w:i/>
          <w:iCs/>
          <w:sz w:val="22"/>
          <w:szCs w:val="22"/>
          <w:lang w:val="en-US" w:eastAsia="zh-CN"/>
        </w:rPr>
        <w:t>sidelink</w:t>
      </w:r>
      <w:r>
        <w:rPr>
          <w:rFonts w:hint="default" w:eastAsia="宋体"/>
          <w:b/>
          <w:bCs/>
          <w:i/>
          <w:iCs/>
          <w:sz w:val="22"/>
          <w:szCs w:val="22"/>
          <w:lang w:val="en-US" w:eastAsia="zh-CN"/>
        </w:rPr>
        <w:t xml:space="preserve"> slot</w:t>
      </w:r>
      <w:r>
        <w:rPr>
          <w:rFonts w:hint="eastAsia"/>
          <w:b/>
          <w:bCs/>
          <w:i/>
          <w:iCs/>
          <w:sz w:val="22"/>
          <w:szCs w:val="22"/>
          <w:lang w:val="en-US" w:eastAsia="zh-CN"/>
        </w:rPr>
        <w:t xml:space="preserve"> or between multiple sidelink slots.</w:t>
      </w:r>
    </w:p>
    <w:p>
      <w:pPr>
        <w:rPr>
          <w:rFonts w:hint="default" w:eastAsia="宋体"/>
          <w:sz w:val="22"/>
          <w:szCs w:val="22"/>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hanging="431"/>
        <w:textAlignment w:val="auto"/>
        <w:outlineLvl w:val="2"/>
        <w:rPr>
          <w:rFonts w:hint="default"/>
          <w:lang w:val="en-US" w:eastAsia="zh-CN"/>
        </w:rPr>
      </w:pPr>
      <w:r>
        <w:rPr>
          <w:rFonts w:hint="eastAsia"/>
          <w:lang w:val="en-US" w:eastAsia="zh-CN"/>
        </w:rPr>
        <w:t>SL t</w:t>
      </w:r>
      <w:r>
        <w:rPr>
          <w:rFonts w:hint="default"/>
          <w:lang w:val="en-US" w:eastAsia="zh-CN"/>
        </w:rPr>
        <w:t>ransmit</w:t>
      </w:r>
      <w:r>
        <w:rPr>
          <w:rFonts w:hint="eastAsia"/>
          <w:lang w:val="en-US" w:eastAsia="zh-CN"/>
        </w:rPr>
        <w:t>ting</w:t>
      </w:r>
      <w:r>
        <w:rPr>
          <w:rFonts w:hint="default"/>
          <w:lang w:val="en-US" w:eastAsia="zh-CN"/>
        </w:rPr>
        <w:t xml:space="preserve"> beam indication mechanism</w:t>
      </w:r>
    </w:p>
    <w:p>
      <w:pPr>
        <w:rPr>
          <w:rFonts w:hint="default" w:eastAsia="宋体"/>
          <w:sz w:val="22"/>
          <w:szCs w:val="22"/>
          <w:lang w:val="en-US" w:eastAsia="zh-CN"/>
        </w:rPr>
      </w:pPr>
      <w:r>
        <w:rPr>
          <w:rFonts w:hint="default"/>
          <w:lang w:val="en-US" w:eastAsia="zh-CN"/>
        </w:rPr>
        <w:t xml:space="preserve">If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is supported to receive PSCCH/PSSCH using directional beams, the</w:t>
      </w:r>
      <w:r>
        <w:rPr>
          <w:rFonts w:hint="eastAsia"/>
          <w:lang w:val="en-US" w:eastAsia="zh-CN"/>
        </w:rPr>
        <w:t xml:space="preserve"> </w:t>
      </w:r>
      <w:bookmarkStart w:id="8" w:name="OLE_LINK1"/>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bookmarkEnd w:id="8"/>
      <w:r>
        <w:rPr>
          <w:rFonts w:hint="eastAsia"/>
          <w:lang w:val="en-US" w:eastAsia="zh-CN"/>
        </w:rPr>
        <w:t xml:space="preserve"> </w:t>
      </w:r>
      <w:r>
        <w:rPr>
          <w:rFonts w:hint="default"/>
          <w:lang w:val="en-US" w:eastAsia="zh-CN"/>
        </w:rPr>
        <w:t xml:space="preserve">should indicate the beam information </w:t>
      </w:r>
      <w:r>
        <w:rPr>
          <w:rFonts w:hint="eastAsia"/>
          <w:lang w:val="en-US" w:eastAsia="zh-CN"/>
        </w:rPr>
        <w:t xml:space="preserve">to be </w:t>
      </w:r>
      <w:r>
        <w:rPr>
          <w:rFonts w:hint="default"/>
          <w:lang w:val="en-US" w:eastAsia="zh-CN"/>
        </w:rPr>
        <w:t xml:space="preserve">used for this transmission, thus informing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to align the directional receiv</w:t>
      </w:r>
      <w:r>
        <w:rPr>
          <w:rFonts w:hint="eastAsia"/>
          <w:lang w:val="en-US" w:eastAsia="zh-CN"/>
        </w:rPr>
        <w:t>ing</w:t>
      </w:r>
      <w:r>
        <w:rPr>
          <w:rFonts w:hint="default"/>
          <w:lang w:val="en-US" w:eastAsia="zh-CN"/>
        </w:rPr>
        <w:t xml:space="preserve"> beam to the incoming direction</w:t>
      </w:r>
      <w:r>
        <w:rPr>
          <w:rFonts w:hint="eastAsia"/>
          <w:lang w:val="en-US" w:eastAsia="zh-CN"/>
        </w:rPr>
        <w:t xml:space="preserve"> of the transmitting beam</w:t>
      </w:r>
      <w:r>
        <w:rPr>
          <w:rFonts w:hint="default"/>
          <w:lang w:val="en-US" w:eastAsia="zh-CN"/>
        </w:rPr>
        <w:t xml:space="preserve">. </w:t>
      </w:r>
      <w:r>
        <w:rPr>
          <w:rFonts w:hint="eastAsia"/>
          <w:lang w:val="en-US" w:eastAsia="zh-CN"/>
        </w:rPr>
        <w:t>In that case</w:t>
      </w:r>
      <w:r>
        <w:rPr>
          <w:rFonts w:hint="default"/>
          <w:lang w:val="en-US" w:eastAsia="zh-CN"/>
        </w:rPr>
        <w:t xml:space="preserve">,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lang w:val="en-US" w:eastAsia="zh-CN"/>
        </w:rPr>
        <w:t xml:space="preserve"> and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can also maintain multiple pairs of directional beams to improve the link robustness, so that when one beam pair fails, it can quickly switch to other beams. For this purpose, the mechanism of TCI-state</w:t>
      </w:r>
      <w:r>
        <w:rPr>
          <w:rFonts w:hint="eastAsia"/>
          <w:lang w:val="en-US" w:eastAsia="zh-CN"/>
        </w:rPr>
        <w:t xml:space="preserve"> </w:t>
      </w:r>
      <w:r>
        <w:rPr>
          <w:rFonts w:hint="default"/>
          <w:lang w:val="en-US" w:eastAsia="zh-CN"/>
        </w:rPr>
        <w:t xml:space="preserve">based beam configuration and indication in NR Uu can be reused in </w:t>
      </w:r>
      <w:r>
        <w:rPr>
          <w:rFonts w:hint="eastAsia"/>
          <w:lang w:val="en-US" w:eastAsia="zh-CN"/>
        </w:rPr>
        <w:t>sidelink</w:t>
      </w:r>
      <w:r>
        <w:rPr>
          <w:rFonts w:hint="default"/>
          <w:lang w:val="en-US" w:eastAsia="zh-CN"/>
        </w:rPr>
        <w:t xml:space="preserve"> systems. Specifically, based on the </w:t>
      </w:r>
      <w:r>
        <w:rPr>
          <w:rFonts w:hint="eastAsia"/>
          <w:lang w:val="en-US" w:eastAsia="zh-CN"/>
        </w:rPr>
        <w:t xml:space="preserve">SL </w:t>
      </w:r>
      <w:r>
        <w:rPr>
          <w:rFonts w:hint="default"/>
          <w:lang w:val="en-US" w:eastAsia="zh-CN"/>
        </w:rPr>
        <w:t xml:space="preserve">CSI-RS resources and their corresponding measurements reported by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lang w:val="en-US" w:eastAsia="zh-CN"/>
        </w:rPr>
        <w:t xml:space="preserve"> can select the corresponding </w:t>
      </w:r>
      <w:r>
        <w:rPr>
          <w:rFonts w:hint="eastAsia"/>
          <w:lang w:val="en-US" w:eastAsia="zh-CN"/>
        </w:rPr>
        <w:t xml:space="preserve">SL </w:t>
      </w:r>
      <w:r>
        <w:rPr>
          <w:rFonts w:hint="default"/>
          <w:lang w:val="en-US" w:eastAsia="zh-CN"/>
        </w:rPr>
        <w:t>CSI-RS and their corresponding transmit</w:t>
      </w:r>
      <w:r>
        <w:rPr>
          <w:rFonts w:hint="eastAsia"/>
          <w:lang w:val="en-US" w:eastAsia="zh-CN"/>
        </w:rPr>
        <w:t>ting</w:t>
      </w:r>
      <w:r>
        <w:rPr>
          <w:rFonts w:hint="default"/>
          <w:lang w:val="en-US" w:eastAsia="zh-CN"/>
        </w:rPr>
        <w:t xml:space="preserve"> beams, thus configuring the TCI-state set to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which </w:t>
      </w:r>
      <w:r>
        <w:rPr>
          <w:rFonts w:hint="eastAsia"/>
          <w:lang w:val="en-US" w:eastAsia="zh-CN"/>
        </w:rPr>
        <w:t xml:space="preserve">can </w:t>
      </w:r>
      <w:r>
        <w:rPr>
          <w:rFonts w:hint="default"/>
          <w:lang w:val="en-US" w:eastAsia="zh-CN"/>
        </w:rPr>
        <w:t>include the following information:</w:t>
      </w:r>
    </w:p>
    <w:p>
      <w:pPr>
        <w:numPr>
          <w:ilvl w:val="0"/>
          <w:numId w:val="12"/>
        </w:numPr>
        <w:ind w:left="420" w:leftChars="0" w:hanging="420" w:firstLineChars="0"/>
        <w:rPr>
          <w:rFonts w:hint="default" w:eastAsia="宋体"/>
          <w:sz w:val="22"/>
          <w:szCs w:val="22"/>
          <w:lang w:val="en-US" w:eastAsia="zh-CN"/>
        </w:rPr>
      </w:pPr>
      <w:r>
        <w:rPr>
          <w:rFonts w:hint="default" w:eastAsia="宋体"/>
          <w:sz w:val="22"/>
          <w:szCs w:val="22"/>
          <w:lang w:val="en-US" w:eastAsia="zh-CN"/>
        </w:rPr>
        <w:t>TCI-state ID, which identifies the TCI-state;</w:t>
      </w:r>
    </w:p>
    <w:p>
      <w:pPr>
        <w:numPr>
          <w:ilvl w:val="0"/>
          <w:numId w:val="12"/>
        </w:numPr>
        <w:ind w:left="420" w:leftChars="0" w:hanging="420" w:firstLineChars="0"/>
        <w:rPr>
          <w:rFonts w:hint="default" w:eastAsia="宋体"/>
          <w:sz w:val="22"/>
          <w:szCs w:val="22"/>
          <w:lang w:val="en-US" w:eastAsia="zh-CN"/>
        </w:rPr>
      </w:pPr>
      <w:r>
        <w:rPr>
          <w:rFonts w:hint="eastAsia"/>
          <w:sz w:val="22"/>
          <w:szCs w:val="22"/>
          <w:lang w:val="en-US" w:eastAsia="zh-CN"/>
        </w:rPr>
        <w:t xml:space="preserve">SL </w:t>
      </w:r>
      <w:r>
        <w:rPr>
          <w:rFonts w:hint="default" w:eastAsia="宋体"/>
          <w:sz w:val="22"/>
          <w:szCs w:val="22"/>
          <w:lang w:val="en-US" w:eastAsia="zh-CN"/>
        </w:rPr>
        <w:t xml:space="preserve">CSI-RS resource ID, which identifies the </w:t>
      </w:r>
      <w:r>
        <w:rPr>
          <w:rFonts w:hint="eastAsia"/>
          <w:sz w:val="22"/>
          <w:szCs w:val="22"/>
          <w:lang w:val="en-US" w:eastAsia="zh-CN"/>
        </w:rPr>
        <w:t xml:space="preserve">SL </w:t>
      </w:r>
      <w:r>
        <w:rPr>
          <w:rFonts w:hint="default" w:eastAsia="宋体"/>
          <w:sz w:val="22"/>
          <w:szCs w:val="22"/>
          <w:lang w:val="en-US" w:eastAsia="zh-CN"/>
        </w:rPr>
        <w:t>CSI-RS resource;</w:t>
      </w:r>
    </w:p>
    <w:p>
      <w:pPr>
        <w:numPr>
          <w:ilvl w:val="0"/>
          <w:numId w:val="12"/>
        </w:numPr>
        <w:ind w:left="420" w:leftChars="0" w:hanging="420" w:firstLineChars="0"/>
        <w:rPr>
          <w:rFonts w:hint="default" w:eastAsia="宋体"/>
          <w:sz w:val="22"/>
          <w:szCs w:val="22"/>
          <w:lang w:val="en-US" w:eastAsia="zh-CN"/>
        </w:rPr>
      </w:pPr>
      <w:r>
        <w:rPr>
          <w:rFonts w:hint="default" w:eastAsia="宋体"/>
          <w:sz w:val="22"/>
          <w:szCs w:val="22"/>
          <w:lang w:val="en-US" w:eastAsia="zh-CN"/>
        </w:rPr>
        <w:t xml:space="preserve">QCL-TypeD type, where QCL-TypeD means that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utilizes the transmit</w:t>
      </w:r>
      <w:r>
        <w:rPr>
          <w:rFonts w:hint="eastAsia"/>
          <w:sz w:val="22"/>
          <w:szCs w:val="22"/>
          <w:lang w:val="en-US" w:eastAsia="zh-CN"/>
        </w:rPr>
        <w:t>ting</w:t>
      </w:r>
      <w:r>
        <w:rPr>
          <w:rFonts w:hint="default" w:eastAsia="宋体"/>
          <w:sz w:val="22"/>
          <w:szCs w:val="22"/>
          <w:lang w:val="en-US" w:eastAsia="zh-CN"/>
        </w:rPr>
        <w:t xml:space="preserve"> beam corresponding to this </w:t>
      </w:r>
      <w:r>
        <w:rPr>
          <w:rFonts w:hint="eastAsia"/>
          <w:sz w:val="22"/>
          <w:szCs w:val="22"/>
          <w:lang w:val="en-US" w:eastAsia="zh-CN"/>
        </w:rPr>
        <w:t xml:space="preserve">SL </w:t>
      </w:r>
      <w:r>
        <w:rPr>
          <w:rFonts w:hint="default" w:eastAsia="宋体"/>
          <w:sz w:val="22"/>
          <w:szCs w:val="22"/>
          <w:lang w:val="en-US" w:eastAsia="zh-CN"/>
        </w:rPr>
        <w:t>CSI-RS resource for transmission.</w:t>
      </w:r>
    </w:p>
    <w:p>
      <w:pPr>
        <w:rPr>
          <w:rFonts w:hint="eastAsia"/>
          <w:b/>
          <w:bCs/>
          <w:i/>
          <w:iCs/>
          <w:lang w:val="en-US" w:eastAsia="zh-CN"/>
        </w:rPr>
      </w:pPr>
      <w:r>
        <w:rPr>
          <w:rFonts w:hint="default" w:eastAsia="宋体"/>
          <w:sz w:val="22"/>
          <w:szCs w:val="22"/>
          <w:lang w:val="en-US" w:eastAsia="zh-CN"/>
        </w:rPr>
        <w:t xml:space="preserve">After the TCI-state set is configured,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can indicate the TCI-state, and the </w:t>
      </w:r>
      <w:bookmarkStart w:id="9" w:name="OLE_LINK2"/>
      <w:r>
        <w:rPr>
          <w:rFonts w:hint="eastAsia"/>
          <w:lang w:val="en-US" w:eastAsia="zh-CN"/>
        </w:rPr>
        <w:t xml:space="preserve">SL </w:t>
      </w:r>
      <w:r>
        <w:rPr>
          <w:rFonts w:hint="default"/>
          <w:lang w:val="en-US" w:eastAsia="zh-CN"/>
        </w:rPr>
        <w:t>receiv</w:t>
      </w:r>
      <w:r>
        <w:rPr>
          <w:rFonts w:hint="eastAsia"/>
          <w:lang w:val="en-US" w:eastAsia="zh-CN"/>
        </w:rPr>
        <w:t>ing UE</w:t>
      </w:r>
      <w:bookmarkEnd w:id="9"/>
      <w:r>
        <w:rPr>
          <w:rFonts w:hint="default" w:eastAsia="宋体"/>
          <w:sz w:val="22"/>
          <w:szCs w:val="22"/>
          <w:lang w:val="en-US" w:eastAsia="zh-CN"/>
        </w:rPr>
        <w:t xml:space="preserve"> can determine the transmit</w:t>
      </w:r>
      <w:r>
        <w:rPr>
          <w:rFonts w:hint="eastAsia"/>
          <w:sz w:val="22"/>
          <w:szCs w:val="22"/>
          <w:lang w:val="en-US" w:eastAsia="zh-CN"/>
        </w:rPr>
        <w:t>ting</w:t>
      </w:r>
      <w:r>
        <w:rPr>
          <w:rFonts w:hint="default" w:eastAsia="宋体"/>
          <w:sz w:val="22"/>
          <w:szCs w:val="22"/>
          <w:lang w:val="en-US" w:eastAsia="zh-CN"/>
        </w:rPr>
        <w:t xml:space="preserve"> beam used by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based on the </w:t>
      </w:r>
      <w:r>
        <w:rPr>
          <w:rFonts w:hint="eastAsia"/>
          <w:sz w:val="22"/>
          <w:szCs w:val="22"/>
          <w:lang w:val="en-US" w:eastAsia="zh-CN"/>
        </w:rPr>
        <w:t xml:space="preserve">SL </w:t>
      </w:r>
      <w:r>
        <w:rPr>
          <w:rFonts w:hint="default" w:eastAsia="宋体"/>
          <w:sz w:val="22"/>
          <w:szCs w:val="22"/>
          <w:lang w:val="en-US" w:eastAsia="zh-CN"/>
        </w:rPr>
        <w:t>CSI-RS resource associated with the TCI-state, i.e., the QCL-TypeD type, and then can use the corresponding receiv</w:t>
      </w:r>
      <w:r>
        <w:rPr>
          <w:rFonts w:hint="eastAsia"/>
          <w:sz w:val="22"/>
          <w:szCs w:val="22"/>
          <w:lang w:val="en-US" w:eastAsia="zh-CN"/>
        </w:rPr>
        <w:t>ing</w:t>
      </w:r>
      <w:r>
        <w:rPr>
          <w:rFonts w:hint="default" w:eastAsia="宋体"/>
          <w:sz w:val="22"/>
          <w:szCs w:val="22"/>
          <w:lang w:val="en-US" w:eastAsia="zh-CN"/>
        </w:rPr>
        <w:t xml:space="preserve"> beam for reception. In addition, since the PSCCH and PSSCH are sent simultaneously,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eastAsia="宋体"/>
          <w:sz w:val="22"/>
          <w:szCs w:val="22"/>
          <w:lang w:val="en-US" w:eastAsia="zh-CN"/>
        </w:rPr>
        <w:t xml:space="preserve"> needs to receive all the information in the PSCCH and PSSCH before detecting the SCI, so it is difficult to carry the transmit</w:t>
      </w:r>
      <w:r>
        <w:rPr>
          <w:rFonts w:hint="eastAsia"/>
          <w:sz w:val="22"/>
          <w:szCs w:val="22"/>
          <w:lang w:val="en-US" w:eastAsia="zh-CN"/>
        </w:rPr>
        <w:t>ting</w:t>
      </w:r>
      <w:r>
        <w:rPr>
          <w:rFonts w:hint="default" w:eastAsia="宋体"/>
          <w:sz w:val="22"/>
          <w:szCs w:val="22"/>
          <w:lang w:val="en-US" w:eastAsia="zh-CN"/>
        </w:rPr>
        <w:t xml:space="preserve"> beam indication information in the SCI or MAC CE sent at the same time as the PSSCH, and the </w:t>
      </w:r>
      <w:r>
        <w:rPr>
          <w:rFonts w:hint="eastAsia"/>
          <w:lang w:val="en-US" w:eastAsia="zh-CN"/>
        </w:rPr>
        <w:t>SL transmitting UE</w:t>
      </w:r>
      <w:r>
        <w:rPr>
          <w:rFonts w:hint="default" w:eastAsia="宋体"/>
          <w:sz w:val="22"/>
          <w:szCs w:val="22"/>
          <w:lang w:val="en-US" w:eastAsia="zh-CN"/>
        </w:rPr>
        <w:t xml:space="preserve"> needs to indicate the transmit</w:t>
      </w:r>
      <w:r>
        <w:rPr>
          <w:rFonts w:hint="eastAsia"/>
          <w:sz w:val="22"/>
          <w:szCs w:val="22"/>
          <w:lang w:val="en-US" w:eastAsia="zh-CN"/>
        </w:rPr>
        <w:t>ting</w:t>
      </w:r>
      <w:r>
        <w:rPr>
          <w:rFonts w:hint="default" w:eastAsia="宋体"/>
          <w:sz w:val="22"/>
          <w:szCs w:val="22"/>
          <w:lang w:val="en-US" w:eastAsia="zh-CN"/>
        </w:rPr>
        <w:t xml:space="preserve"> beam information used for the subsequent </w:t>
      </w:r>
      <w:r>
        <w:rPr>
          <w:rFonts w:hint="eastAsia"/>
          <w:sz w:val="22"/>
          <w:szCs w:val="22"/>
          <w:lang w:val="en-US" w:eastAsia="zh-CN"/>
        </w:rPr>
        <w:t>sidelink</w:t>
      </w:r>
      <w:r>
        <w:rPr>
          <w:rFonts w:hint="default" w:eastAsia="宋体"/>
          <w:sz w:val="22"/>
          <w:szCs w:val="22"/>
          <w:lang w:val="en-US" w:eastAsia="zh-CN"/>
        </w:rPr>
        <w:t xml:space="preserve"> transmission in advance. The </w:t>
      </w:r>
      <w:r>
        <w:rPr>
          <w:rFonts w:hint="eastAsia"/>
          <w:lang w:val="en-US" w:eastAsia="zh-CN"/>
        </w:rPr>
        <w:t>SL transmitting UE</w:t>
      </w:r>
      <w:r>
        <w:rPr>
          <w:rFonts w:hint="default" w:eastAsia="宋体"/>
          <w:sz w:val="22"/>
          <w:szCs w:val="22"/>
          <w:lang w:val="en-US" w:eastAsia="zh-CN"/>
        </w:rPr>
        <w:t xml:space="preserve"> needs to indicate in advance the transmit</w:t>
      </w:r>
      <w:r>
        <w:rPr>
          <w:rFonts w:hint="eastAsia"/>
          <w:sz w:val="22"/>
          <w:szCs w:val="22"/>
          <w:lang w:val="en-US" w:eastAsia="zh-CN"/>
        </w:rPr>
        <w:t>ting</w:t>
      </w:r>
      <w:r>
        <w:rPr>
          <w:rFonts w:hint="default" w:eastAsia="宋体"/>
          <w:sz w:val="22"/>
          <w:szCs w:val="22"/>
          <w:lang w:val="en-US" w:eastAsia="zh-CN"/>
        </w:rPr>
        <w:t xml:space="preserve"> beam information to be used for subsequent </w:t>
      </w:r>
      <w:r>
        <w:rPr>
          <w:rFonts w:hint="eastAsia"/>
          <w:sz w:val="22"/>
          <w:szCs w:val="22"/>
          <w:lang w:val="en-US" w:eastAsia="zh-CN"/>
        </w:rPr>
        <w:t>sidelink</w:t>
      </w:r>
      <w:r>
        <w:rPr>
          <w:rFonts w:hint="default" w:eastAsia="宋体"/>
          <w:sz w:val="22"/>
          <w:szCs w:val="22"/>
          <w:lang w:val="en-US" w:eastAsia="zh-CN"/>
        </w:rPr>
        <w:t xml:space="preserve"> transmissions. This indication information (TCI-state) can be carried in the PSCCH (SCI</w:t>
      </w:r>
      <w:r>
        <w:rPr>
          <w:rFonts w:hint="eastAsia"/>
          <w:sz w:val="22"/>
          <w:szCs w:val="22"/>
          <w:lang w:val="en-US" w:eastAsia="zh-CN"/>
        </w:rPr>
        <w:t xml:space="preserve"> format </w:t>
      </w:r>
      <w:r>
        <w:rPr>
          <w:rFonts w:hint="default" w:eastAsia="宋体"/>
          <w:sz w:val="22"/>
          <w:szCs w:val="22"/>
          <w:lang w:val="en-US" w:eastAsia="zh-CN"/>
        </w:rPr>
        <w:t>1) or in the PSSCH (SCI</w:t>
      </w:r>
      <w:r>
        <w:rPr>
          <w:rFonts w:hint="eastAsia"/>
          <w:sz w:val="22"/>
          <w:szCs w:val="22"/>
          <w:lang w:val="en-US" w:eastAsia="zh-CN"/>
        </w:rPr>
        <w:t xml:space="preserve"> format </w:t>
      </w:r>
      <w:r>
        <w:rPr>
          <w:rFonts w:hint="default" w:eastAsia="宋体"/>
          <w:sz w:val="22"/>
          <w:szCs w:val="22"/>
          <w:lang w:val="en-US" w:eastAsia="zh-CN"/>
        </w:rPr>
        <w:t>2</w:t>
      </w:r>
      <w:r>
        <w:rPr>
          <w:rFonts w:hint="eastAsia"/>
          <w:sz w:val="22"/>
          <w:szCs w:val="22"/>
          <w:lang w:val="en-US" w:eastAsia="zh-CN"/>
        </w:rPr>
        <w:t xml:space="preserve"> </w:t>
      </w:r>
      <w:r>
        <w:rPr>
          <w:rFonts w:hint="default" w:eastAsia="宋体"/>
          <w:sz w:val="22"/>
          <w:szCs w:val="22"/>
          <w:lang w:val="en-US" w:eastAsia="zh-CN"/>
        </w:rPr>
        <w:t>/</w:t>
      </w:r>
      <w:r>
        <w:rPr>
          <w:rFonts w:hint="eastAsia"/>
          <w:sz w:val="22"/>
          <w:szCs w:val="22"/>
          <w:lang w:val="en-US" w:eastAsia="zh-CN"/>
        </w:rPr>
        <w:t xml:space="preserve"> </w:t>
      </w:r>
      <w:r>
        <w:rPr>
          <w:rFonts w:hint="default" w:eastAsia="宋体"/>
          <w:sz w:val="22"/>
          <w:szCs w:val="22"/>
          <w:lang w:val="en-US" w:eastAsia="zh-CN"/>
        </w:rPr>
        <w:t>MAC CE).</w:t>
      </w:r>
      <w:r>
        <w:rPr>
          <w:rFonts w:hint="default" w:eastAsia="宋体"/>
          <w:sz w:val="22"/>
          <w:szCs w:val="22"/>
          <w:lang w:val="en-US" w:eastAsia="zh-CN"/>
        </w:rPr>
        <w:br w:type="textWrapping"/>
      </w:r>
      <w:r>
        <w:rPr>
          <w:rFonts w:hint="eastAsia"/>
          <w:b/>
          <w:bCs/>
          <w:i/>
          <w:iCs/>
          <w:sz w:val="22"/>
          <w:szCs w:val="22"/>
          <w:lang w:val="en-US" w:eastAsia="zh-CN"/>
        </w:rPr>
        <w:t xml:space="preserve">Proposal 7: </w:t>
      </w:r>
      <w:r>
        <w:rPr>
          <w:rFonts w:hint="eastAsia"/>
          <w:b/>
          <w:bCs/>
          <w:i/>
          <w:iCs/>
          <w:lang w:val="en-US" w:eastAsia="zh-CN"/>
        </w:rPr>
        <w:t>T</w:t>
      </w:r>
      <w:r>
        <w:rPr>
          <w:rFonts w:hint="default"/>
          <w:b/>
          <w:bCs/>
          <w:i/>
          <w:iCs/>
          <w:lang w:val="en-US" w:eastAsia="zh-CN"/>
        </w:rPr>
        <w:t xml:space="preserve">he mechanism of </w:t>
      </w:r>
      <w:bookmarkStart w:id="10" w:name="OLE_LINK7"/>
      <w:r>
        <w:rPr>
          <w:rFonts w:hint="default"/>
          <w:b/>
          <w:bCs/>
          <w:i/>
          <w:iCs/>
          <w:lang w:val="en-US" w:eastAsia="zh-CN"/>
        </w:rPr>
        <w:t>TCI-state</w:t>
      </w:r>
      <w:r>
        <w:rPr>
          <w:rFonts w:hint="eastAsia"/>
          <w:b/>
          <w:bCs/>
          <w:i/>
          <w:iCs/>
          <w:lang w:val="en-US" w:eastAsia="zh-CN"/>
        </w:rPr>
        <w:t xml:space="preserve"> </w:t>
      </w:r>
      <w:r>
        <w:rPr>
          <w:rFonts w:hint="default"/>
          <w:b/>
          <w:bCs/>
          <w:i/>
          <w:iCs/>
          <w:lang w:val="en-US" w:eastAsia="zh-CN"/>
        </w:rPr>
        <w:t>based beam configuration</w:t>
      </w:r>
      <w:bookmarkEnd w:id="10"/>
      <w:r>
        <w:rPr>
          <w:rFonts w:hint="default"/>
          <w:b/>
          <w:bCs/>
          <w:i/>
          <w:iCs/>
          <w:lang w:val="en-US" w:eastAsia="zh-CN"/>
        </w:rPr>
        <w:t xml:space="preserve"> and indication in NR Uu </w:t>
      </w:r>
      <w:r>
        <w:rPr>
          <w:rFonts w:hint="eastAsia"/>
          <w:b/>
          <w:bCs/>
          <w:i/>
          <w:iCs/>
          <w:lang w:val="en-US" w:eastAsia="zh-CN"/>
        </w:rPr>
        <w:t>should</w:t>
      </w:r>
      <w:r>
        <w:rPr>
          <w:rFonts w:hint="default"/>
          <w:b/>
          <w:bCs/>
          <w:i/>
          <w:iCs/>
          <w:lang w:val="en-US" w:eastAsia="zh-CN"/>
        </w:rPr>
        <w:t xml:space="preserve"> be reused in </w:t>
      </w:r>
      <w:r>
        <w:rPr>
          <w:rFonts w:hint="eastAsia"/>
          <w:b/>
          <w:bCs/>
          <w:i/>
          <w:iCs/>
          <w:lang w:val="en-US" w:eastAsia="zh-CN"/>
        </w:rPr>
        <w:t>sidelink</w:t>
      </w:r>
      <w:r>
        <w:rPr>
          <w:rFonts w:hint="default"/>
          <w:b/>
          <w:bCs/>
          <w:i/>
          <w:iCs/>
          <w:lang w:val="en-US" w:eastAsia="zh-CN"/>
        </w:rPr>
        <w:t xml:space="preserve"> systems</w:t>
      </w:r>
      <w:r>
        <w:rPr>
          <w:rFonts w:hint="eastAsia"/>
          <w:b/>
          <w:bCs/>
          <w:i/>
          <w:iCs/>
          <w:lang w:val="en-US" w:eastAsia="zh-CN"/>
        </w:rPr>
        <w:t xml:space="preserve">, and the </w:t>
      </w:r>
      <w:r>
        <w:rPr>
          <w:rFonts w:hint="default"/>
          <w:b/>
          <w:bCs/>
          <w:i/>
          <w:iCs/>
          <w:lang w:val="en-US" w:eastAsia="zh-CN"/>
        </w:rPr>
        <w:t>TCI-state</w:t>
      </w:r>
      <w:r>
        <w:rPr>
          <w:rFonts w:hint="eastAsia"/>
          <w:b/>
          <w:bCs/>
          <w:i/>
          <w:iCs/>
          <w:lang w:val="en-US" w:eastAsia="zh-CN"/>
        </w:rPr>
        <w:t xml:space="preserve"> </w:t>
      </w:r>
      <w:r>
        <w:rPr>
          <w:rFonts w:hint="default"/>
          <w:b/>
          <w:bCs/>
          <w:i/>
          <w:iCs/>
          <w:lang w:val="en-US" w:eastAsia="zh-CN"/>
        </w:rPr>
        <w:t>based beam configuration</w:t>
      </w:r>
      <w:r>
        <w:rPr>
          <w:rFonts w:hint="eastAsia"/>
          <w:b/>
          <w:bCs/>
          <w:i/>
          <w:iCs/>
          <w:lang w:val="en-US" w:eastAsia="zh-CN"/>
        </w:rPr>
        <w:t xml:space="preserve"> can include:</w:t>
      </w:r>
    </w:p>
    <w:p>
      <w:pPr>
        <w:numPr>
          <w:ilvl w:val="0"/>
          <w:numId w:val="12"/>
        </w:numPr>
        <w:ind w:left="420" w:leftChars="0" w:hanging="420" w:firstLineChars="0"/>
        <w:rPr>
          <w:rFonts w:hint="default" w:eastAsia="宋体"/>
          <w:b/>
          <w:bCs/>
          <w:i/>
          <w:iCs/>
          <w:sz w:val="22"/>
          <w:szCs w:val="22"/>
          <w:lang w:val="en-US" w:eastAsia="zh-CN"/>
        </w:rPr>
      </w:pPr>
      <w:r>
        <w:rPr>
          <w:rFonts w:hint="eastAsia"/>
          <w:b/>
          <w:bCs/>
          <w:i/>
          <w:iCs/>
          <w:lang w:val="en-US" w:eastAsia="zh-CN"/>
        </w:rPr>
        <w:t xml:space="preserve"> </w:t>
      </w:r>
      <w:r>
        <w:rPr>
          <w:rFonts w:hint="default" w:eastAsia="宋体"/>
          <w:b/>
          <w:bCs/>
          <w:i/>
          <w:iCs/>
          <w:sz w:val="22"/>
          <w:szCs w:val="22"/>
          <w:lang w:val="en-US" w:eastAsia="zh-CN"/>
        </w:rPr>
        <w:t>TCI-state ID, which identifies the TCI-state;</w:t>
      </w:r>
    </w:p>
    <w:p>
      <w:pPr>
        <w:numPr>
          <w:ilvl w:val="0"/>
          <w:numId w:val="12"/>
        </w:numPr>
        <w:ind w:left="420" w:leftChars="0" w:hanging="420" w:firstLineChars="0"/>
        <w:rPr>
          <w:rFonts w:hint="default" w:eastAsia="宋体"/>
          <w:b/>
          <w:bCs/>
          <w:i/>
          <w:iCs/>
          <w:sz w:val="22"/>
          <w:szCs w:val="22"/>
          <w:lang w:val="en-US" w:eastAsia="zh-CN"/>
        </w:rPr>
      </w:pPr>
      <w:r>
        <w:rPr>
          <w:rFonts w:hint="eastAsia"/>
          <w:b/>
          <w:bCs/>
          <w:i/>
          <w:iCs/>
          <w:sz w:val="22"/>
          <w:szCs w:val="22"/>
          <w:lang w:val="en-US" w:eastAsia="zh-CN"/>
        </w:rPr>
        <w:t xml:space="preserve">SL </w:t>
      </w:r>
      <w:r>
        <w:rPr>
          <w:rFonts w:hint="default" w:eastAsia="宋体"/>
          <w:b/>
          <w:bCs/>
          <w:i/>
          <w:iCs/>
          <w:sz w:val="22"/>
          <w:szCs w:val="22"/>
          <w:lang w:val="en-US" w:eastAsia="zh-CN"/>
        </w:rPr>
        <w:t xml:space="preserve">CSI-RS resource ID, which identifies the </w:t>
      </w:r>
      <w:r>
        <w:rPr>
          <w:rFonts w:hint="eastAsia"/>
          <w:b/>
          <w:bCs/>
          <w:i/>
          <w:iCs/>
          <w:sz w:val="22"/>
          <w:szCs w:val="22"/>
          <w:lang w:val="en-US" w:eastAsia="zh-CN"/>
        </w:rPr>
        <w:t xml:space="preserve">SL </w:t>
      </w:r>
      <w:r>
        <w:rPr>
          <w:rFonts w:hint="default" w:eastAsia="宋体"/>
          <w:b/>
          <w:bCs/>
          <w:i/>
          <w:iCs/>
          <w:sz w:val="22"/>
          <w:szCs w:val="22"/>
          <w:lang w:val="en-US" w:eastAsia="zh-CN"/>
        </w:rPr>
        <w:t>CSI-RS resource;</w:t>
      </w:r>
    </w:p>
    <w:p>
      <w:pPr>
        <w:numPr>
          <w:ilvl w:val="0"/>
          <w:numId w:val="12"/>
        </w:numPr>
        <w:ind w:left="420" w:leftChars="0" w:hanging="420" w:firstLineChars="0"/>
        <w:rPr>
          <w:rFonts w:hint="default" w:eastAsia="宋体"/>
          <w:b/>
          <w:bCs/>
          <w:i/>
          <w:iCs/>
          <w:sz w:val="22"/>
          <w:szCs w:val="22"/>
          <w:lang w:val="en-US" w:eastAsia="zh-CN"/>
        </w:rPr>
      </w:pPr>
      <w:r>
        <w:rPr>
          <w:rFonts w:hint="default" w:eastAsia="宋体"/>
          <w:b/>
          <w:bCs/>
          <w:i/>
          <w:iCs/>
          <w:sz w:val="22"/>
          <w:szCs w:val="22"/>
          <w:lang w:val="en-US" w:eastAsia="zh-CN"/>
        </w:rPr>
        <w:t xml:space="preserve">QCL-TypeD type, where QCL-TypeD means that the </w:t>
      </w:r>
      <w:r>
        <w:rPr>
          <w:rFonts w:hint="eastAsia"/>
          <w:b/>
          <w:bCs/>
          <w:i/>
          <w:iCs/>
          <w:lang w:val="en-US" w:eastAsia="zh-CN"/>
        </w:rPr>
        <w:t xml:space="preserve">SL </w:t>
      </w:r>
      <w:r>
        <w:rPr>
          <w:rFonts w:hint="default"/>
          <w:b/>
          <w:bCs/>
          <w:i/>
          <w:iCs/>
          <w:lang w:val="en-US" w:eastAsia="zh-CN"/>
        </w:rPr>
        <w:t>transmitt</w:t>
      </w:r>
      <w:r>
        <w:rPr>
          <w:rFonts w:hint="eastAsia"/>
          <w:b/>
          <w:bCs/>
          <w:i/>
          <w:iCs/>
          <w:lang w:val="en-US" w:eastAsia="zh-CN"/>
        </w:rPr>
        <w:t>ing</w:t>
      </w:r>
      <w:r>
        <w:rPr>
          <w:rFonts w:hint="default"/>
          <w:b/>
          <w:bCs/>
          <w:i/>
          <w:iCs/>
          <w:lang w:val="en-US" w:eastAsia="zh-CN"/>
        </w:rPr>
        <w:t xml:space="preserve"> </w:t>
      </w:r>
      <w:r>
        <w:rPr>
          <w:rFonts w:hint="eastAsia"/>
          <w:b/>
          <w:bCs/>
          <w:i/>
          <w:iCs/>
          <w:lang w:val="en-US" w:eastAsia="zh-CN"/>
        </w:rPr>
        <w:t>UE</w:t>
      </w:r>
      <w:r>
        <w:rPr>
          <w:rFonts w:hint="default" w:eastAsia="宋体"/>
          <w:b/>
          <w:bCs/>
          <w:i/>
          <w:iCs/>
          <w:sz w:val="22"/>
          <w:szCs w:val="22"/>
          <w:lang w:val="en-US" w:eastAsia="zh-CN"/>
        </w:rPr>
        <w:t xml:space="preserve"> utilizes the transmit beam corresponding to this </w:t>
      </w:r>
      <w:r>
        <w:rPr>
          <w:rFonts w:hint="eastAsia"/>
          <w:b/>
          <w:bCs/>
          <w:i/>
          <w:iCs/>
          <w:sz w:val="22"/>
          <w:szCs w:val="22"/>
          <w:lang w:val="en-US" w:eastAsia="zh-CN"/>
        </w:rPr>
        <w:t xml:space="preserve">SL </w:t>
      </w:r>
      <w:r>
        <w:rPr>
          <w:rFonts w:hint="default" w:eastAsia="宋体"/>
          <w:b/>
          <w:bCs/>
          <w:i/>
          <w:iCs/>
          <w:sz w:val="22"/>
          <w:szCs w:val="22"/>
          <w:lang w:val="en-US" w:eastAsia="zh-CN"/>
        </w:rPr>
        <w:t>CSI-RS resource for transmission.</w:t>
      </w:r>
    </w:p>
    <w:p>
      <w:pPr>
        <w:rPr>
          <w:rFonts w:hint="default" w:eastAsia="宋体"/>
          <w:sz w:val="22"/>
          <w:szCs w:val="22"/>
          <w:lang w:val="en-US" w:eastAsia="zh-CN"/>
        </w:rPr>
      </w:pPr>
    </w:p>
    <w:p>
      <w:pPr>
        <w:pStyle w:val="3"/>
        <w:ind w:left="431" w:hanging="431"/>
        <w:rPr>
          <w:rFonts w:hint="default"/>
          <w:lang w:val="en-US" w:eastAsia="zh-CN"/>
        </w:rPr>
      </w:pPr>
      <w:r>
        <w:rPr>
          <w:rFonts w:hint="eastAsia"/>
          <w:lang w:val="en-US" w:eastAsia="zh-CN"/>
        </w:rPr>
        <w:t>Beam failure recovery</w:t>
      </w:r>
    </w:p>
    <w:p>
      <w:pPr>
        <w:rPr>
          <w:rFonts w:hint="default" w:eastAsia="宋体"/>
          <w:sz w:val="22"/>
          <w:szCs w:val="22"/>
          <w:lang w:val="en-US" w:eastAsia="zh-CN"/>
        </w:rPr>
      </w:pPr>
      <w:r>
        <w:rPr>
          <w:rFonts w:hint="default" w:eastAsia="宋体"/>
          <w:sz w:val="22"/>
          <w:szCs w:val="22"/>
          <w:lang w:val="en-US" w:eastAsia="zh-CN"/>
        </w:rPr>
        <w:t xml:space="preserve">In </w:t>
      </w:r>
      <w:r>
        <w:rPr>
          <w:rFonts w:hint="eastAsia"/>
          <w:sz w:val="22"/>
          <w:szCs w:val="22"/>
          <w:lang w:val="en-US" w:eastAsia="zh-CN"/>
        </w:rPr>
        <w:t>sidelink</w:t>
      </w:r>
      <w:r>
        <w:rPr>
          <w:rFonts w:hint="default" w:eastAsia="宋体"/>
          <w:sz w:val="22"/>
          <w:szCs w:val="22"/>
          <w:lang w:val="en-US" w:eastAsia="zh-CN"/>
        </w:rPr>
        <w:t xml:space="preserve"> systems,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sends </w:t>
      </w:r>
      <w:r>
        <w:rPr>
          <w:rFonts w:hint="eastAsia"/>
          <w:sz w:val="22"/>
          <w:szCs w:val="22"/>
          <w:lang w:val="en-US" w:eastAsia="zh-CN"/>
        </w:rPr>
        <w:t>sidelink</w:t>
      </w:r>
      <w:r>
        <w:rPr>
          <w:rFonts w:hint="default" w:eastAsia="宋体"/>
          <w:sz w:val="22"/>
          <w:szCs w:val="22"/>
          <w:lang w:val="en-US" w:eastAsia="zh-CN"/>
        </w:rPr>
        <w:t xml:space="preserve"> data to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eastAsia="宋体"/>
          <w:sz w:val="22"/>
          <w:szCs w:val="22"/>
          <w:lang w:val="en-US" w:eastAsia="zh-CN"/>
        </w:rPr>
        <w:t xml:space="preserve"> using the transmit</w:t>
      </w:r>
      <w:r>
        <w:rPr>
          <w:rFonts w:hint="eastAsia"/>
          <w:sz w:val="22"/>
          <w:szCs w:val="22"/>
          <w:lang w:val="en-US" w:eastAsia="zh-CN"/>
        </w:rPr>
        <w:t>ting</w:t>
      </w:r>
      <w:r>
        <w:rPr>
          <w:rFonts w:hint="default" w:eastAsia="宋体"/>
          <w:sz w:val="22"/>
          <w:szCs w:val="22"/>
          <w:lang w:val="en-US" w:eastAsia="zh-CN"/>
        </w:rPr>
        <w:t xml:space="preserve"> beam, and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needs to determine whether a beam failure has occurred. If a beam failure occurs, it means that the current transmit</w:t>
      </w:r>
      <w:r>
        <w:rPr>
          <w:rFonts w:hint="eastAsia"/>
          <w:sz w:val="22"/>
          <w:szCs w:val="22"/>
          <w:lang w:val="en-US" w:eastAsia="zh-CN"/>
        </w:rPr>
        <w:t>ting</w:t>
      </w:r>
      <w:r>
        <w:rPr>
          <w:rFonts w:hint="default" w:eastAsia="宋体"/>
          <w:sz w:val="22"/>
          <w:szCs w:val="22"/>
          <w:lang w:val="en-US" w:eastAsia="zh-CN"/>
        </w:rPr>
        <w:t xml:space="preserve"> beam is no longer applicable, so beam recovery is required. Therefore, it is necessary to introduce a method to determine the beam failure at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side. </w:t>
      </w:r>
    </w:p>
    <w:p>
      <w:pPr>
        <w:rPr>
          <w:rFonts w:hint="default" w:eastAsia="宋体"/>
          <w:sz w:val="22"/>
          <w:szCs w:val="22"/>
          <w:lang w:val="en-US" w:eastAsia="zh-CN"/>
        </w:rPr>
      </w:pPr>
      <w:r>
        <w:rPr>
          <w:rFonts w:hint="default" w:eastAsia="宋体"/>
          <w:sz w:val="22"/>
          <w:szCs w:val="22"/>
          <w:lang w:val="en-US" w:eastAsia="zh-CN"/>
        </w:rPr>
        <w:t>In the existing R</w:t>
      </w:r>
      <w:r>
        <w:rPr>
          <w:rFonts w:hint="eastAsia"/>
          <w:sz w:val="22"/>
          <w:szCs w:val="22"/>
          <w:lang w:val="en-US" w:eastAsia="zh-CN"/>
        </w:rPr>
        <w:t>el-</w:t>
      </w:r>
      <w:r>
        <w:rPr>
          <w:rFonts w:hint="default" w:eastAsia="宋体"/>
          <w:sz w:val="22"/>
          <w:szCs w:val="22"/>
          <w:lang w:val="en-US" w:eastAsia="zh-CN"/>
        </w:rPr>
        <w:t xml:space="preserve">16 </w:t>
      </w:r>
      <w:r>
        <w:rPr>
          <w:rFonts w:hint="eastAsia"/>
          <w:sz w:val="22"/>
          <w:szCs w:val="22"/>
          <w:lang w:val="en-US" w:eastAsia="zh-CN"/>
        </w:rPr>
        <w:t>sidelink system</w:t>
      </w:r>
      <w:r>
        <w:rPr>
          <w:rFonts w:hint="default" w:eastAsia="宋体"/>
          <w:sz w:val="22"/>
          <w:szCs w:val="22"/>
          <w:lang w:val="en-US" w:eastAsia="zh-CN"/>
        </w:rPr>
        <w:t>, the occurrence of radio link failure (RLF) can be determined based on consecutive DTX detection</w:t>
      </w:r>
      <w:r>
        <w:rPr>
          <w:rFonts w:hint="eastAsia"/>
          <w:sz w:val="22"/>
          <w:szCs w:val="22"/>
          <w:lang w:val="en-US" w:eastAsia="zh-CN"/>
        </w:rPr>
        <w:t xml:space="preserve"> </w:t>
      </w:r>
      <w:r>
        <w:rPr>
          <w:rFonts w:hint="default" w:eastAsia="宋体"/>
          <w:sz w:val="22"/>
          <w:szCs w:val="22"/>
          <w:lang w:val="en-US" w:eastAsia="zh-CN"/>
        </w:rPr>
        <w:t xml:space="preserve">on PSFCH reception occasions, which means that the PC5 connection between the current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and </w:t>
      </w:r>
      <w:r>
        <w:rPr>
          <w:rFonts w:hint="eastAsia"/>
          <w:lang w:val="en-US" w:eastAsia="zh-CN"/>
        </w:rPr>
        <w:t>SL receiving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has been broken and the link needs to be rebuilt. Drawing on this approach, beam failure can be determined from the sidelink feedback results. When a beam failure occurs, it does not mean that the unicast link is broken, but that the current transmit</w:t>
      </w:r>
      <w:r>
        <w:rPr>
          <w:rFonts w:hint="eastAsia"/>
          <w:sz w:val="22"/>
          <w:szCs w:val="22"/>
          <w:lang w:val="en-US" w:eastAsia="zh-CN"/>
        </w:rPr>
        <w:t>ting</w:t>
      </w:r>
      <w:r>
        <w:rPr>
          <w:rFonts w:hint="default" w:eastAsia="宋体"/>
          <w:sz w:val="22"/>
          <w:szCs w:val="22"/>
          <w:lang w:val="en-US" w:eastAsia="zh-CN"/>
        </w:rPr>
        <w:t xml:space="preserve"> beam is no longer able to meet the transmission requirements.</w:t>
      </w:r>
      <w:r>
        <w:rPr>
          <w:rFonts w:hint="default" w:eastAsia="宋体"/>
          <w:sz w:val="22"/>
          <w:szCs w:val="22"/>
          <w:lang w:val="en-US" w:eastAsia="zh-CN"/>
        </w:rPr>
        <w:br w:type="textWrapping"/>
      </w:r>
      <w:r>
        <w:rPr>
          <w:rFonts w:hint="eastAsia"/>
          <w:b/>
          <w:bCs/>
          <w:i/>
          <w:iCs/>
          <w:sz w:val="22"/>
          <w:szCs w:val="22"/>
          <w:lang w:val="en-US" w:eastAsia="zh-CN"/>
        </w:rPr>
        <w:t>Proposal 8: SL b</w:t>
      </w:r>
      <w:r>
        <w:rPr>
          <w:rFonts w:hint="default" w:eastAsia="宋体"/>
          <w:b/>
          <w:bCs/>
          <w:i/>
          <w:iCs/>
          <w:sz w:val="22"/>
          <w:szCs w:val="22"/>
          <w:lang w:val="en-US" w:eastAsia="zh-CN"/>
        </w:rPr>
        <w:t>eam failure can be determined from the sidelink feedback results</w:t>
      </w:r>
      <w:r>
        <w:rPr>
          <w:rFonts w:hint="eastAsia"/>
          <w:b/>
          <w:bCs/>
          <w:i/>
          <w:iCs/>
          <w:sz w:val="22"/>
          <w:szCs w:val="22"/>
          <w:lang w:val="en-US" w:eastAsia="zh-CN"/>
        </w:rPr>
        <w:t xml:space="preserve">, e.g., the </w:t>
      </w:r>
      <w:r>
        <w:rPr>
          <w:rFonts w:hint="default" w:eastAsia="宋体"/>
          <w:b/>
          <w:bCs/>
          <w:i/>
          <w:iCs/>
          <w:sz w:val="22"/>
          <w:szCs w:val="22"/>
          <w:lang w:val="en-US" w:eastAsia="zh-CN"/>
        </w:rPr>
        <w:t>consecutive DTX detection</w:t>
      </w:r>
      <w:r>
        <w:rPr>
          <w:rFonts w:hint="eastAsia"/>
          <w:b/>
          <w:bCs/>
          <w:i/>
          <w:iCs/>
          <w:sz w:val="22"/>
          <w:szCs w:val="22"/>
          <w:lang w:val="en-US" w:eastAsia="zh-CN"/>
        </w:rPr>
        <w:t xml:space="preserve"> </w:t>
      </w:r>
      <w:r>
        <w:rPr>
          <w:rFonts w:hint="default" w:eastAsia="宋体"/>
          <w:b/>
          <w:bCs/>
          <w:i/>
          <w:iCs/>
          <w:sz w:val="22"/>
          <w:szCs w:val="22"/>
          <w:lang w:val="en-US" w:eastAsia="zh-CN"/>
        </w:rPr>
        <w:t>on PSFCH reception occasions</w:t>
      </w:r>
      <w:r>
        <w:rPr>
          <w:rFonts w:hint="eastAsia"/>
          <w:b/>
          <w:bCs/>
          <w:i/>
          <w:iCs/>
          <w:sz w:val="22"/>
          <w:szCs w:val="22"/>
          <w:lang w:val="en-US" w:eastAsia="zh-CN"/>
        </w:rPr>
        <w:t>.</w:t>
      </w:r>
    </w:p>
    <w:p>
      <w:pPr>
        <w:rPr>
          <w:rFonts w:hint="default" w:eastAsia="宋体"/>
          <w:sz w:val="22"/>
          <w:szCs w:val="22"/>
          <w:lang w:val="en-US" w:eastAsia="zh-CN"/>
        </w:rPr>
      </w:pP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sidelink operation on FR2</w:t>
      </w:r>
      <w:r>
        <w:rPr>
          <w:rFonts w:hint="eastAsia"/>
          <w:bCs/>
          <w:lang w:val="en-US" w:eastAsia="zh-CN"/>
        </w:rPr>
        <w:t>, including the initial beam pairing, beam maintenance and beam failure recovery</w:t>
      </w:r>
      <w:r>
        <w:t>.</w:t>
      </w:r>
      <w:bookmarkStart w:id="11" w:name="OLE_LINK3"/>
      <w:bookmarkStart w:id="12" w:name="OLE_LINK39"/>
      <w:bookmarkStart w:id="13" w:name="OLE_LINK4"/>
      <w:bookmarkStart w:id="14" w:name="OLE_LINK6"/>
      <w:bookmarkStart w:id="15" w:name="OLE_LINK40"/>
      <w:bookmarkStart w:id="16" w:name="OLE_LINK5"/>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rPr>
          <w:rFonts w:hint="default"/>
          <w:b/>
          <w:i/>
          <w:szCs w:val="20"/>
          <w:lang w:val="en-US" w:eastAsia="zh-CN"/>
        </w:rPr>
      </w:pPr>
      <w:r>
        <w:rPr>
          <w:rFonts w:hint="eastAsia"/>
          <w:b/>
          <w:bCs/>
          <w:i/>
          <w:iCs/>
          <w:lang w:val="en-US" w:eastAsia="zh-CN"/>
        </w:rPr>
        <w:t xml:space="preserve">Proposal 1: SL </w:t>
      </w:r>
      <w:r>
        <w:rPr>
          <w:rFonts w:hint="default"/>
          <w:b/>
          <w:bCs/>
          <w:i/>
          <w:iCs/>
          <w:lang w:val="en-US" w:eastAsia="zh-CN"/>
        </w:rPr>
        <w:t>CSI-RS is used as the reference signal for beam training.</w:t>
      </w:r>
    </w:p>
    <w:p>
      <w:pPr>
        <w:rPr>
          <w:rFonts w:hint="default" w:eastAsia="宋体"/>
          <w:b/>
          <w:bCs/>
          <w:i/>
          <w:iCs/>
          <w:sz w:val="22"/>
          <w:szCs w:val="22"/>
          <w:lang w:val="en-US" w:eastAsia="zh-CN"/>
        </w:rPr>
      </w:pPr>
      <w:r>
        <w:rPr>
          <w:rFonts w:hint="eastAsia"/>
          <w:b/>
          <w:bCs/>
          <w:i/>
          <w:iCs/>
          <w:sz w:val="22"/>
          <w:szCs w:val="22"/>
          <w:lang w:val="en-US" w:eastAsia="zh-CN"/>
        </w:rPr>
        <w:t>Proposal 2: T</w:t>
      </w:r>
      <w:r>
        <w:rPr>
          <w:rFonts w:hint="default" w:eastAsia="宋体"/>
          <w:b/>
          <w:bCs/>
          <w:i/>
          <w:iCs/>
          <w:sz w:val="22"/>
          <w:szCs w:val="22"/>
          <w:lang w:val="en-US" w:eastAsia="zh-CN"/>
        </w:rPr>
        <w:t>he transmitt</w:t>
      </w:r>
      <w:r>
        <w:rPr>
          <w:rFonts w:hint="eastAsia"/>
          <w:b/>
          <w:bCs/>
          <w:i/>
          <w:iCs/>
          <w:sz w:val="22"/>
          <w:szCs w:val="22"/>
          <w:lang w:val="en-US" w:eastAsia="zh-CN"/>
        </w:rPr>
        <w:t>ing</w:t>
      </w:r>
      <w:r>
        <w:rPr>
          <w:rFonts w:hint="default" w:eastAsia="宋体"/>
          <w:b/>
          <w:bCs/>
          <w:i/>
          <w:iCs/>
          <w:sz w:val="22"/>
          <w:szCs w:val="22"/>
          <w:lang w:val="en-US" w:eastAsia="zh-CN"/>
        </w:rPr>
        <w:t xml:space="preserve"> beam training in </w:t>
      </w:r>
      <w:r>
        <w:rPr>
          <w:rFonts w:hint="eastAsia"/>
          <w:b/>
          <w:bCs/>
          <w:i/>
          <w:iCs/>
          <w:sz w:val="22"/>
          <w:szCs w:val="22"/>
          <w:lang w:val="en-US" w:eastAsia="zh-CN"/>
        </w:rPr>
        <w:t>sidelink system</w:t>
      </w:r>
      <w:r>
        <w:rPr>
          <w:rFonts w:hint="default" w:eastAsia="宋体"/>
          <w:b/>
          <w:bCs/>
          <w:i/>
          <w:iCs/>
          <w:sz w:val="22"/>
          <w:szCs w:val="22"/>
          <w:lang w:val="en-US" w:eastAsia="zh-CN"/>
        </w:rPr>
        <w:t xml:space="preserve"> is preferably performed in different </w:t>
      </w:r>
      <w:r>
        <w:rPr>
          <w:rFonts w:hint="eastAsia"/>
          <w:b/>
          <w:bCs/>
          <w:i/>
          <w:iCs/>
          <w:sz w:val="22"/>
          <w:szCs w:val="22"/>
          <w:lang w:val="en-US" w:eastAsia="zh-CN"/>
        </w:rPr>
        <w:t>sidelink</w:t>
      </w:r>
      <w:r>
        <w:rPr>
          <w:rFonts w:hint="default" w:eastAsia="宋体"/>
          <w:b/>
          <w:bCs/>
          <w:i/>
          <w:iCs/>
          <w:sz w:val="22"/>
          <w:szCs w:val="22"/>
          <w:lang w:val="en-US" w:eastAsia="zh-CN"/>
        </w:rPr>
        <w:t xml:space="preserve"> slots, and the transmit</w:t>
      </w:r>
      <w:r>
        <w:rPr>
          <w:rFonts w:hint="eastAsia"/>
          <w:b/>
          <w:bCs/>
          <w:i/>
          <w:iCs/>
          <w:sz w:val="22"/>
          <w:szCs w:val="22"/>
          <w:lang w:val="en-US" w:eastAsia="zh-CN"/>
        </w:rPr>
        <w:t>ting</w:t>
      </w:r>
      <w:r>
        <w:rPr>
          <w:rFonts w:hint="default" w:eastAsia="宋体"/>
          <w:b/>
          <w:bCs/>
          <w:i/>
          <w:iCs/>
          <w:sz w:val="22"/>
          <w:szCs w:val="22"/>
          <w:lang w:val="en-US" w:eastAsia="zh-CN"/>
        </w:rPr>
        <w:t xml:space="preserve"> beam is switched between different </w:t>
      </w:r>
      <w:r>
        <w:rPr>
          <w:rFonts w:hint="eastAsia"/>
          <w:b/>
          <w:bCs/>
          <w:i/>
          <w:iCs/>
          <w:sz w:val="22"/>
          <w:szCs w:val="22"/>
          <w:lang w:val="en-US" w:eastAsia="zh-CN"/>
        </w:rPr>
        <w:t>sidelink</w:t>
      </w:r>
      <w:r>
        <w:rPr>
          <w:rFonts w:hint="default" w:eastAsia="宋体"/>
          <w:b/>
          <w:bCs/>
          <w:i/>
          <w:iCs/>
          <w:sz w:val="22"/>
          <w:szCs w:val="22"/>
          <w:lang w:val="en-US" w:eastAsia="zh-CN"/>
        </w:rPr>
        <w:t xml:space="preserve"> slots.</w:t>
      </w:r>
    </w:p>
    <w:p>
      <w:pPr>
        <w:rPr>
          <w:rFonts w:hint="eastAsia"/>
          <w:b/>
          <w:bCs/>
          <w:i/>
          <w:iCs/>
          <w:sz w:val="22"/>
          <w:szCs w:val="22"/>
          <w:lang w:val="en-US" w:eastAsia="zh-CN"/>
        </w:rPr>
      </w:pPr>
      <w:r>
        <w:rPr>
          <w:rFonts w:hint="eastAsia"/>
          <w:b/>
          <w:bCs/>
          <w:i/>
          <w:iCs/>
          <w:sz w:val="22"/>
          <w:szCs w:val="22"/>
          <w:lang w:val="en-US" w:eastAsia="zh-CN"/>
        </w:rPr>
        <w:t>Proposal 3: The content of the beam report can be configured by PC5-RRC signaling with: CRI and L1-RSRP/SINR or only CRI.</w:t>
      </w:r>
    </w:p>
    <w:p>
      <w:pPr>
        <w:rPr>
          <w:rFonts w:hint="default"/>
          <w:b/>
          <w:bCs/>
          <w:i/>
          <w:iCs/>
          <w:sz w:val="22"/>
          <w:szCs w:val="22"/>
          <w:lang w:val="en-US" w:eastAsia="zh-CN"/>
        </w:rPr>
      </w:pPr>
      <w:r>
        <w:rPr>
          <w:rFonts w:hint="eastAsia"/>
          <w:b/>
          <w:bCs/>
          <w:i/>
          <w:iCs/>
          <w:sz w:val="22"/>
          <w:szCs w:val="22"/>
          <w:lang w:val="en-US" w:eastAsia="zh-CN"/>
        </w:rPr>
        <w:t>Proposal 4: The beam reports can be carried on the MAC CE.</w:t>
      </w:r>
    </w:p>
    <w:p>
      <w:pPr>
        <w:rPr>
          <w:rFonts w:hint="eastAsia"/>
          <w:b/>
          <w:bCs/>
          <w:i/>
          <w:iCs/>
          <w:sz w:val="22"/>
          <w:szCs w:val="22"/>
          <w:lang w:val="en-US" w:eastAsia="zh-CN"/>
        </w:rPr>
      </w:pPr>
      <w:r>
        <w:rPr>
          <w:rFonts w:hint="eastAsia"/>
          <w:b/>
          <w:bCs/>
          <w:i/>
          <w:iCs/>
          <w:sz w:val="22"/>
          <w:szCs w:val="22"/>
          <w:lang w:val="en-US" w:eastAsia="zh-CN"/>
        </w:rPr>
        <w:t>Proposal 5: W</w:t>
      </w:r>
      <w:r>
        <w:rPr>
          <w:rFonts w:hint="default"/>
          <w:b/>
          <w:bCs/>
          <w:i/>
          <w:iCs/>
          <w:sz w:val="22"/>
          <w:szCs w:val="22"/>
          <w:lang w:val="en-US" w:eastAsia="zh-CN"/>
        </w:rPr>
        <w:t>hen beam correspondence is supported at the transceiver side, the transmit</w:t>
      </w:r>
      <w:r>
        <w:rPr>
          <w:rFonts w:hint="eastAsia"/>
          <w:b/>
          <w:bCs/>
          <w:i/>
          <w:iCs/>
          <w:sz w:val="22"/>
          <w:szCs w:val="22"/>
          <w:lang w:val="en-US" w:eastAsia="zh-CN"/>
        </w:rPr>
        <w:t>ting</w:t>
      </w:r>
      <w:r>
        <w:rPr>
          <w:rFonts w:hint="default"/>
          <w:b/>
          <w:bCs/>
          <w:i/>
          <w:iCs/>
          <w:sz w:val="22"/>
          <w:szCs w:val="22"/>
          <w:lang w:val="en-US" w:eastAsia="zh-CN"/>
        </w:rPr>
        <w:t xml:space="preserve"> beam can be considered to be </w:t>
      </w:r>
      <w:r>
        <w:rPr>
          <w:rFonts w:hint="eastAsia"/>
          <w:b/>
          <w:bCs/>
          <w:i/>
          <w:iCs/>
          <w:sz w:val="22"/>
          <w:szCs w:val="22"/>
          <w:lang w:val="en-US" w:eastAsia="zh-CN"/>
        </w:rPr>
        <w:t>obtained</w:t>
      </w:r>
      <w:r>
        <w:rPr>
          <w:rFonts w:hint="default"/>
          <w:b/>
          <w:bCs/>
          <w:i/>
          <w:iCs/>
          <w:sz w:val="22"/>
          <w:szCs w:val="22"/>
          <w:lang w:val="en-US" w:eastAsia="zh-CN"/>
        </w:rPr>
        <w:t xml:space="preserve"> by training the receiv</w:t>
      </w:r>
      <w:r>
        <w:rPr>
          <w:rFonts w:hint="eastAsia"/>
          <w:b/>
          <w:bCs/>
          <w:i/>
          <w:iCs/>
          <w:sz w:val="22"/>
          <w:szCs w:val="22"/>
          <w:lang w:val="en-US" w:eastAsia="zh-CN"/>
        </w:rPr>
        <w:t>ing</w:t>
      </w:r>
      <w:r>
        <w:rPr>
          <w:rFonts w:hint="default"/>
          <w:b/>
          <w:bCs/>
          <w:i/>
          <w:iCs/>
          <w:sz w:val="22"/>
          <w:szCs w:val="22"/>
          <w:lang w:val="en-US" w:eastAsia="zh-CN"/>
        </w:rPr>
        <w:t xml:space="preserve"> beam</w:t>
      </w:r>
      <w:r>
        <w:rPr>
          <w:rFonts w:hint="eastAsia"/>
          <w:b/>
          <w:bCs/>
          <w:i/>
          <w:iCs/>
          <w:sz w:val="22"/>
          <w:szCs w:val="22"/>
          <w:lang w:val="en-US" w:eastAsia="zh-CN"/>
        </w:rPr>
        <w:t>.</w:t>
      </w:r>
    </w:p>
    <w:p>
      <w:pPr>
        <w:rPr>
          <w:rFonts w:hint="eastAsia"/>
          <w:b/>
          <w:bCs/>
          <w:i/>
          <w:iCs/>
          <w:sz w:val="22"/>
          <w:szCs w:val="22"/>
          <w:lang w:val="en-US" w:eastAsia="zh-CN"/>
        </w:rPr>
      </w:pPr>
      <w:r>
        <w:rPr>
          <w:rFonts w:hint="eastAsia"/>
          <w:b/>
          <w:bCs/>
          <w:i/>
          <w:iCs/>
          <w:sz w:val="22"/>
          <w:szCs w:val="22"/>
          <w:lang w:val="en-US" w:eastAsia="zh-CN"/>
        </w:rPr>
        <w:t xml:space="preserve">Proposal 6: </w:t>
      </w:r>
      <w:r>
        <w:rPr>
          <w:rFonts w:hint="default" w:eastAsia="宋体"/>
          <w:b/>
          <w:bCs/>
          <w:i/>
          <w:iCs/>
          <w:sz w:val="22"/>
          <w:szCs w:val="22"/>
          <w:lang w:val="en-US" w:eastAsia="zh-CN"/>
        </w:rPr>
        <w:t>When performing receiv</w:t>
      </w:r>
      <w:r>
        <w:rPr>
          <w:rFonts w:hint="eastAsia"/>
          <w:b/>
          <w:bCs/>
          <w:i/>
          <w:iCs/>
          <w:sz w:val="22"/>
          <w:szCs w:val="22"/>
          <w:lang w:val="en-US" w:eastAsia="zh-CN"/>
        </w:rPr>
        <w:t>ing</w:t>
      </w:r>
      <w:r>
        <w:rPr>
          <w:rFonts w:hint="default" w:eastAsia="宋体"/>
          <w:b/>
          <w:bCs/>
          <w:i/>
          <w:iCs/>
          <w:sz w:val="22"/>
          <w:szCs w:val="22"/>
          <w:lang w:val="en-US" w:eastAsia="zh-CN"/>
        </w:rPr>
        <w:t xml:space="preserve"> beam training, the </w:t>
      </w:r>
      <w:r>
        <w:rPr>
          <w:rFonts w:hint="eastAsia"/>
          <w:b/>
          <w:bCs/>
          <w:i/>
          <w:iCs/>
          <w:sz w:val="22"/>
          <w:szCs w:val="22"/>
          <w:lang w:val="en-US" w:eastAsia="zh-CN"/>
        </w:rPr>
        <w:t>SL transmitting</w:t>
      </w:r>
      <w:r>
        <w:rPr>
          <w:rFonts w:hint="default" w:eastAsia="宋体"/>
          <w:b/>
          <w:bCs/>
          <w:i/>
          <w:iCs/>
          <w:sz w:val="22"/>
          <w:szCs w:val="22"/>
          <w:lang w:val="en-US" w:eastAsia="zh-CN"/>
        </w:rPr>
        <w:t xml:space="preserve"> UE can send the same beam on </w:t>
      </w:r>
      <w:r>
        <w:rPr>
          <w:rFonts w:hint="eastAsia"/>
          <w:b/>
          <w:bCs/>
          <w:i/>
          <w:iCs/>
          <w:sz w:val="22"/>
          <w:szCs w:val="22"/>
          <w:lang w:val="en-US" w:eastAsia="zh-CN"/>
        </w:rPr>
        <w:t>one sidelink</w:t>
      </w:r>
      <w:r>
        <w:rPr>
          <w:rFonts w:hint="default" w:eastAsia="宋体"/>
          <w:b/>
          <w:bCs/>
          <w:i/>
          <w:iCs/>
          <w:sz w:val="22"/>
          <w:szCs w:val="22"/>
          <w:lang w:val="en-US" w:eastAsia="zh-CN"/>
        </w:rPr>
        <w:t xml:space="preserve"> slot or multiple </w:t>
      </w:r>
      <w:r>
        <w:rPr>
          <w:rFonts w:hint="eastAsia"/>
          <w:b/>
          <w:bCs/>
          <w:i/>
          <w:iCs/>
          <w:sz w:val="22"/>
          <w:szCs w:val="22"/>
          <w:lang w:val="en-US" w:eastAsia="zh-CN"/>
        </w:rPr>
        <w:t>sidedelink</w:t>
      </w:r>
      <w:r>
        <w:rPr>
          <w:rFonts w:hint="default" w:eastAsia="宋体"/>
          <w:b/>
          <w:bCs/>
          <w:i/>
          <w:iCs/>
          <w:sz w:val="22"/>
          <w:szCs w:val="22"/>
          <w:lang w:val="en-US" w:eastAsia="zh-CN"/>
        </w:rPr>
        <w:t xml:space="preserve"> slots with different </w:t>
      </w:r>
      <w:r>
        <w:rPr>
          <w:rFonts w:hint="eastAsia"/>
          <w:b/>
          <w:bCs/>
          <w:i/>
          <w:iCs/>
          <w:sz w:val="22"/>
          <w:szCs w:val="22"/>
          <w:lang w:val="en-US" w:eastAsia="zh-CN"/>
        </w:rPr>
        <w:t xml:space="preserve">SL </w:t>
      </w:r>
      <w:r>
        <w:rPr>
          <w:rFonts w:hint="default" w:eastAsia="宋体"/>
          <w:b/>
          <w:bCs/>
          <w:i/>
          <w:iCs/>
          <w:sz w:val="22"/>
          <w:szCs w:val="22"/>
          <w:lang w:val="en-US" w:eastAsia="zh-CN"/>
        </w:rPr>
        <w:t xml:space="preserve">CSI-RS resources, while the </w:t>
      </w:r>
      <w:r>
        <w:rPr>
          <w:rFonts w:hint="eastAsia"/>
          <w:b/>
          <w:bCs/>
          <w:i/>
          <w:iCs/>
          <w:sz w:val="22"/>
          <w:szCs w:val="22"/>
          <w:lang w:val="en-US" w:eastAsia="zh-CN"/>
        </w:rPr>
        <w:t>SL receiving</w:t>
      </w:r>
      <w:r>
        <w:rPr>
          <w:rFonts w:hint="default" w:eastAsia="宋体"/>
          <w:b/>
          <w:bCs/>
          <w:i/>
          <w:iCs/>
          <w:sz w:val="22"/>
          <w:szCs w:val="22"/>
          <w:lang w:val="en-US" w:eastAsia="zh-CN"/>
        </w:rPr>
        <w:t xml:space="preserve"> UE scans multiple receiv</w:t>
      </w:r>
      <w:r>
        <w:rPr>
          <w:rFonts w:hint="eastAsia"/>
          <w:b/>
          <w:bCs/>
          <w:i/>
          <w:iCs/>
          <w:sz w:val="22"/>
          <w:szCs w:val="22"/>
          <w:lang w:val="en-US" w:eastAsia="zh-CN"/>
        </w:rPr>
        <w:t>ing</w:t>
      </w:r>
      <w:r>
        <w:rPr>
          <w:rFonts w:hint="default" w:eastAsia="宋体"/>
          <w:b/>
          <w:bCs/>
          <w:i/>
          <w:iCs/>
          <w:sz w:val="22"/>
          <w:szCs w:val="22"/>
          <w:lang w:val="en-US" w:eastAsia="zh-CN"/>
        </w:rPr>
        <w:t xml:space="preserve"> beams within the </w:t>
      </w:r>
      <w:r>
        <w:rPr>
          <w:rFonts w:hint="eastAsia"/>
          <w:b/>
          <w:bCs/>
          <w:i/>
          <w:iCs/>
          <w:sz w:val="22"/>
          <w:szCs w:val="22"/>
          <w:lang w:val="en-US" w:eastAsia="zh-CN"/>
        </w:rPr>
        <w:t>sidelink</w:t>
      </w:r>
      <w:r>
        <w:rPr>
          <w:rFonts w:hint="default" w:eastAsia="宋体"/>
          <w:b/>
          <w:bCs/>
          <w:i/>
          <w:iCs/>
          <w:sz w:val="22"/>
          <w:szCs w:val="22"/>
          <w:lang w:val="en-US" w:eastAsia="zh-CN"/>
        </w:rPr>
        <w:t xml:space="preserve"> slot</w:t>
      </w:r>
      <w:r>
        <w:rPr>
          <w:rFonts w:hint="eastAsia"/>
          <w:b/>
          <w:bCs/>
          <w:i/>
          <w:iCs/>
          <w:sz w:val="22"/>
          <w:szCs w:val="22"/>
          <w:lang w:val="en-US" w:eastAsia="zh-CN"/>
        </w:rPr>
        <w:t xml:space="preserve"> or between multiple sidelink slots.</w:t>
      </w:r>
    </w:p>
    <w:p>
      <w:pPr>
        <w:rPr>
          <w:rFonts w:hint="eastAsia"/>
          <w:b/>
          <w:bCs/>
          <w:i/>
          <w:iCs/>
          <w:lang w:val="en-US" w:eastAsia="zh-CN"/>
        </w:rPr>
      </w:pPr>
      <w:r>
        <w:rPr>
          <w:rFonts w:hint="eastAsia"/>
          <w:b/>
          <w:bCs/>
          <w:i/>
          <w:iCs/>
          <w:sz w:val="22"/>
          <w:szCs w:val="22"/>
          <w:lang w:val="en-US" w:eastAsia="zh-CN"/>
        </w:rPr>
        <w:t xml:space="preserve">Proposal 7: </w:t>
      </w:r>
      <w:r>
        <w:rPr>
          <w:rFonts w:hint="eastAsia"/>
          <w:b/>
          <w:bCs/>
          <w:i/>
          <w:iCs/>
          <w:lang w:val="en-US" w:eastAsia="zh-CN"/>
        </w:rPr>
        <w:t>T</w:t>
      </w:r>
      <w:r>
        <w:rPr>
          <w:rFonts w:hint="default"/>
          <w:b/>
          <w:bCs/>
          <w:i/>
          <w:iCs/>
          <w:lang w:val="en-US" w:eastAsia="zh-CN"/>
        </w:rPr>
        <w:t>he mechanism of TCI-state</w:t>
      </w:r>
      <w:r>
        <w:rPr>
          <w:rFonts w:hint="eastAsia"/>
          <w:b/>
          <w:bCs/>
          <w:i/>
          <w:iCs/>
          <w:lang w:val="en-US" w:eastAsia="zh-CN"/>
        </w:rPr>
        <w:t xml:space="preserve"> </w:t>
      </w:r>
      <w:r>
        <w:rPr>
          <w:rFonts w:hint="default"/>
          <w:b/>
          <w:bCs/>
          <w:i/>
          <w:iCs/>
          <w:lang w:val="en-US" w:eastAsia="zh-CN"/>
        </w:rPr>
        <w:t xml:space="preserve">based beam configuration and indication in NR Uu </w:t>
      </w:r>
      <w:r>
        <w:rPr>
          <w:rFonts w:hint="eastAsia"/>
          <w:b/>
          <w:bCs/>
          <w:i/>
          <w:iCs/>
          <w:lang w:val="en-US" w:eastAsia="zh-CN"/>
        </w:rPr>
        <w:t>should</w:t>
      </w:r>
      <w:r>
        <w:rPr>
          <w:rFonts w:hint="default"/>
          <w:b/>
          <w:bCs/>
          <w:i/>
          <w:iCs/>
          <w:lang w:val="en-US" w:eastAsia="zh-CN"/>
        </w:rPr>
        <w:t xml:space="preserve"> be reused in </w:t>
      </w:r>
      <w:r>
        <w:rPr>
          <w:rFonts w:hint="eastAsia"/>
          <w:b/>
          <w:bCs/>
          <w:i/>
          <w:iCs/>
          <w:lang w:val="en-US" w:eastAsia="zh-CN"/>
        </w:rPr>
        <w:t>sidelink</w:t>
      </w:r>
      <w:r>
        <w:rPr>
          <w:rFonts w:hint="default"/>
          <w:b/>
          <w:bCs/>
          <w:i/>
          <w:iCs/>
          <w:lang w:val="en-US" w:eastAsia="zh-CN"/>
        </w:rPr>
        <w:t xml:space="preserve"> systems</w:t>
      </w:r>
      <w:r>
        <w:rPr>
          <w:rFonts w:hint="eastAsia"/>
          <w:b/>
          <w:bCs/>
          <w:i/>
          <w:iCs/>
          <w:lang w:val="en-US" w:eastAsia="zh-CN"/>
        </w:rPr>
        <w:t xml:space="preserve">, and the </w:t>
      </w:r>
      <w:r>
        <w:rPr>
          <w:rFonts w:hint="default"/>
          <w:b/>
          <w:bCs/>
          <w:i/>
          <w:iCs/>
          <w:lang w:val="en-US" w:eastAsia="zh-CN"/>
        </w:rPr>
        <w:t>TCI-state</w:t>
      </w:r>
      <w:r>
        <w:rPr>
          <w:rFonts w:hint="eastAsia"/>
          <w:b/>
          <w:bCs/>
          <w:i/>
          <w:iCs/>
          <w:lang w:val="en-US" w:eastAsia="zh-CN"/>
        </w:rPr>
        <w:t xml:space="preserve"> </w:t>
      </w:r>
      <w:r>
        <w:rPr>
          <w:rFonts w:hint="default"/>
          <w:b/>
          <w:bCs/>
          <w:i/>
          <w:iCs/>
          <w:lang w:val="en-US" w:eastAsia="zh-CN"/>
        </w:rPr>
        <w:t>based beam configuration</w:t>
      </w:r>
      <w:r>
        <w:rPr>
          <w:rFonts w:hint="eastAsia"/>
          <w:b/>
          <w:bCs/>
          <w:i/>
          <w:iCs/>
          <w:lang w:val="en-US" w:eastAsia="zh-CN"/>
        </w:rPr>
        <w:t xml:space="preserve"> can include:</w:t>
      </w:r>
    </w:p>
    <w:p>
      <w:pPr>
        <w:numPr>
          <w:ilvl w:val="0"/>
          <w:numId w:val="12"/>
        </w:numPr>
        <w:ind w:left="420" w:leftChars="0" w:hanging="420" w:firstLineChars="0"/>
        <w:rPr>
          <w:rFonts w:hint="default" w:eastAsia="宋体"/>
          <w:b/>
          <w:bCs/>
          <w:i/>
          <w:iCs/>
          <w:sz w:val="22"/>
          <w:szCs w:val="22"/>
          <w:lang w:val="en-US" w:eastAsia="zh-CN"/>
        </w:rPr>
      </w:pPr>
      <w:r>
        <w:rPr>
          <w:rFonts w:hint="eastAsia"/>
          <w:b/>
          <w:bCs/>
          <w:i/>
          <w:iCs/>
          <w:lang w:val="en-US" w:eastAsia="zh-CN"/>
        </w:rPr>
        <w:t xml:space="preserve"> </w:t>
      </w:r>
      <w:r>
        <w:rPr>
          <w:rFonts w:hint="default" w:eastAsia="宋体"/>
          <w:b/>
          <w:bCs/>
          <w:i/>
          <w:iCs/>
          <w:sz w:val="22"/>
          <w:szCs w:val="22"/>
          <w:lang w:val="en-US" w:eastAsia="zh-CN"/>
        </w:rPr>
        <w:t>TCI-state ID, which identifies the TCI-state;</w:t>
      </w:r>
    </w:p>
    <w:p>
      <w:pPr>
        <w:numPr>
          <w:ilvl w:val="0"/>
          <w:numId w:val="12"/>
        </w:numPr>
        <w:ind w:left="420" w:leftChars="0" w:hanging="420" w:firstLineChars="0"/>
        <w:rPr>
          <w:rFonts w:hint="default" w:eastAsia="宋体"/>
          <w:b/>
          <w:bCs/>
          <w:i/>
          <w:iCs/>
          <w:sz w:val="22"/>
          <w:szCs w:val="22"/>
          <w:lang w:val="en-US" w:eastAsia="zh-CN"/>
        </w:rPr>
      </w:pPr>
      <w:r>
        <w:rPr>
          <w:rFonts w:hint="eastAsia"/>
          <w:b/>
          <w:bCs/>
          <w:i/>
          <w:iCs/>
          <w:sz w:val="22"/>
          <w:szCs w:val="22"/>
          <w:lang w:val="en-US" w:eastAsia="zh-CN"/>
        </w:rPr>
        <w:t xml:space="preserve">SL </w:t>
      </w:r>
      <w:r>
        <w:rPr>
          <w:rFonts w:hint="default" w:eastAsia="宋体"/>
          <w:b/>
          <w:bCs/>
          <w:i/>
          <w:iCs/>
          <w:sz w:val="22"/>
          <w:szCs w:val="22"/>
          <w:lang w:val="en-US" w:eastAsia="zh-CN"/>
        </w:rPr>
        <w:t xml:space="preserve">CSI-RS resource ID, which identifies the </w:t>
      </w:r>
      <w:r>
        <w:rPr>
          <w:rFonts w:hint="eastAsia"/>
          <w:b/>
          <w:bCs/>
          <w:i/>
          <w:iCs/>
          <w:sz w:val="22"/>
          <w:szCs w:val="22"/>
          <w:lang w:val="en-US" w:eastAsia="zh-CN"/>
        </w:rPr>
        <w:t xml:space="preserve">SL </w:t>
      </w:r>
      <w:r>
        <w:rPr>
          <w:rFonts w:hint="default" w:eastAsia="宋体"/>
          <w:b/>
          <w:bCs/>
          <w:i/>
          <w:iCs/>
          <w:sz w:val="22"/>
          <w:szCs w:val="22"/>
          <w:lang w:val="en-US" w:eastAsia="zh-CN"/>
        </w:rPr>
        <w:t>CSI-RS resource;</w:t>
      </w:r>
    </w:p>
    <w:p>
      <w:pPr>
        <w:numPr>
          <w:ilvl w:val="0"/>
          <w:numId w:val="12"/>
        </w:numPr>
        <w:ind w:left="420" w:leftChars="0" w:hanging="420" w:firstLineChars="0"/>
        <w:rPr>
          <w:rFonts w:hint="default" w:eastAsia="宋体"/>
          <w:b/>
          <w:bCs/>
          <w:i/>
          <w:iCs/>
          <w:sz w:val="22"/>
          <w:szCs w:val="22"/>
          <w:lang w:val="en-US" w:eastAsia="zh-CN"/>
        </w:rPr>
      </w:pPr>
      <w:r>
        <w:rPr>
          <w:rFonts w:hint="default" w:eastAsia="宋体"/>
          <w:b/>
          <w:bCs/>
          <w:i/>
          <w:iCs/>
          <w:sz w:val="22"/>
          <w:szCs w:val="22"/>
          <w:lang w:val="en-US" w:eastAsia="zh-CN"/>
        </w:rPr>
        <w:t xml:space="preserve">QCL-TypeD type, where QCL-TypeD means that the </w:t>
      </w:r>
      <w:r>
        <w:rPr>
          <w:rFonts w:hint="eastAsia"/>
          <w:b/>
          <w:bCs/>
          <w:i/>
          <w:iCs/>
          <w:lang w:val="en-US" w:eastAsia="zh-CN"/>
        </w:rPr>
        <w:t xml:space="preserve">SL </w:t>
      </w:r>
      <w:r>
        <w:rPr>
          <w:rFonts w:hint="default"/>
          <w:b/>
          <w:bCs/>
          <w:i/>
          <w:iCs/>
          <w:lang w:val="en-US" w:eastAsia="zh-CN"/>
        </w:rPr>
        <w:t>transmitt</w:t>
      </w:r>
      <w:r>
        <w:rPr>
          <w:rFonts w:hint="eastAsia"/>
          <w:b/>
          <w:bCs/>
          <w:i/>
          <w:iCs/>
          <w:lang w:val="en-US" w:eastAsia="zh-CN"/>
        </w:rPr>
        <w:t>ing</w:t>
      </w:r>
      <w:r>
        <w:rPr>
          <w:rFonts w:hint="default"/>
          <w:b/>
          <w:bCs/>
          <w:i/>
          <w:iCs/>
          <w:lang w:val="en-US" w:eastAsia="zh-CN"/>
        </w:rPr>
        <w:t xml:space="preserve"> </w:t>
      </w:r>
      <w:r>
        <w:rPr>
          <w:rFonts w:hint="eastAsia"/>
          <w:b/>
          <w:bCs/>
          <w:i/>
          <w:iCs/>
          <w:lang w:val="en-US" w:eastAsia="zh-CN"/>
        </w:rPr>
        <w:t>UE</w:t>
      </w:r>
      <w:r>
        <w:rPr>
          <w:rFonts w:hint="default" w:eastAsia="宋体"/>
          <w:b/>
          <w:bCs/>
          <w:i/>
          <w:iCs/>
          <w:sz w:val="22"/>
          <w:szCs w:val="22"/>
          <w:lang w:val="en-US" w:eastAsia="zh-CN"/>
        </w:rPr>
        <w:t xml:space="preserve"> utilizes the transmit beam corresponding to this </w:t>
      </w:r>
      <w:r>
        <w:rPr>
          <w:rFonts w:hint="eastAsia"/>
          <w:b/>
          <w:bCs/>
          <w:i/>
          <w:iCs/>
          <w:sz w:val="22"/>
          <w:szCs w:val="22"/>
          <w:lang w:val="en-US" w:eastAsia="zh-CN"/>
        </w:rPr>
        <w:t xml:space="preserve">SL </w:t>
      </w:r>
      <w:bookmarkStart w:id="17" w:name="_GoBack"/>
      <w:bookmarkEnd w:id="17"/>
      <w:r>
        <w:rPr>
          <w:rFonts w:hint="default" w:eastAsia="宋体"/>
          <w:b/>
          <w:bCs/>
          <w:i/>
          <w:iCs/>
          <w:sz w:val="22"/>
          <w:szCs w:val="22"/>
          <w:lang w:val="en-US" w:eastAsia="zh-CN"/>
        </w:rPr>
        <w:t>CSI-RS resource for transmission.</w:t>
      </w:r>
    </w:p>
    <w:p>
      <w:pPr>
        <w:rPr>
          <w:rFonts w:hint="default"/>
          <w:b/>
          <w:bCs/>
          <w:i/>
          <w:iCs/>
          <w:sz w:val="22"/>
          <w:szCs w:val="22"/>
          <w:lang w:val="en-US" w:eastAsia="zh-CN"/>
        </w:rPr>
      </w:pPr>
      <w:r>
        <w:rPr>
          <w:rFonts w:hint="eastAsia"/>
          <w:b/>
          <w:bCs/>
          <w:i/>
          <w:iCs/>
          <w:sz w:val="22"/>
          <w:szCs w:val="22"/>
          <w:lang w:val="en-US" w:eastAsia="zh-CN"/>
        </w:rPr>
        <w:t>Proposal 8: SL b</w:t>
      </w:r>
      <w:r>
        <w:rPr>
          <w:rFonts w:hint="default" w:eastAsia="宋体"/>
          <w:b/>
          <w:bCs/>
          <w:i/>
          <w:iCs/>
          <w:sz w:val="22"/>
          <w:szCs w:val="22"/>
          <w:lang w:val="en-US" w:eastAsia="zh-CN"/>
        </w:rPr>
        <w:t>eam failure can be determined from the sidelink feedback results</w:t>
      </w:r>
      <w:r>
        <w:rPr>
          <w:rFonts w:hint="eastAsia"/>
          <w:b/>
          <w:bCs/>
          <w:i/>
          <w:iCs/>
          <w:sz w:val="22"/>
          <w:szCs w:val="22"/>
          <w:lang w:val="en-US" w:eastAsia="zh-CN"/>
        </w:rPr>
        <w:t xml:space="preserve">, e.g., the </w:t>
      </w:r>
      <w:r>
        <w:rPr>
          <w:rFonts w:hint="default" w:eastAsia="宋体"/>
          <w:b/>
          <w:bCs/>
          <w:i/>
          <w:iCs/>
          <w:sz w:val="22"/>
          <w:szCs w:val="22"/>
          <w:lang w:val="en-US" w:eastAsia="zh-CN"/>
        </w:rPr>
        <w:t>consecutive DTX detection</w:t>
      </w:r>
      <w:r>
        <w:rPr>
          <w:rFonts w:hint="eastAsia"/>
          <w:b/>
          <w:bCs/>
          <w:i/>
          <w:iCs/>
          <w:sz w:val="22"/>
          <w:szCs w:val="22"/>
          <w:lang w:val="en-US" w:eastAsia="zh-CN"/>
        </w:rPr>
        <w:t xml:space="preserve"> </w:t>
      </w:r>
      <w:r>
        <w:rPr>
          <w:rFonts w:hint="default" w:eastAsia="宋体"/>
          <w:b/>
          <w:bCs/>
          <w:i/>
          <w:iCs/>
          <w:sz w:val="22"/>
          <w:szCs w:val="22"/>
          <w:lang w:val="en-US" w:eastAsia="zh-CN"/>
        </w:rPr>
        <w:t>on PSFCH reception occasions</w:t>
      </w:r>
      <w:r>
        <w:rPr>
          <w:rFonts w:hint="eastAsia"/>
          <w:b/>
          <w:bCs/>
          <w:i/>
          <w:iCs/>
          <w:sz w:val="22"/>
          <w:szCs w:val="22"/>
          <w:lang w:val="en-US" w:eastAsia="zh-CN"/>
        </w:rPr>
        <w:t>.</w:t>
      </w:r>
    </w:p>
    <w:p>
      <w:pPr>
        <w:rPr>
          <w:rFonts w:hint="eastAsia" w:eastAsia="宋体"/>
          <w:b/>
          <w:bCs/>
          <w:i/>
          <w:iCs/>
          <w:sz w:val="22"/>
          <w:szCs w:val="22"/>
          <w:lang w:val="en-US" w:eastAsia="zh-CN"/>
        </w:rPr>
      </w:pPr>
    </w:p>
    <w:bookmarkEnd w:id="11"/>
    <w:bookmarkEnd w:id="12"/>
    <w:bookmarkEnd w:id="13"/>
    <w:bookmarkEnd w:id="14"/>
    <w:bookmarkEnd w:id="15"/>
    <w:bookmarkEnd w:id="16"/>
    <w:p>
      <w:pPr>
        <w:pStyle w:val="2"/>
      </w:pPr>
      <w:r>
        <w:t>Reference</w:t>
      </w:r>
    </w:p>
    <w:bookmarkEnd w:id="2"/>
    <w:p>
      <w:pPr>
        <w:pStyle w:val="61"/>
        <w:numPr>
          <w:ilvl w:val="0"/>
          <w:numId w:val="13"/>
        </w:numPr>
        <w:ind w:firstLineChars="0"/>
        <w:jc w:val="left"/>
        <w:rPr>
          <w:lang w:eastAsia="zh-CN"/>
        </w:rPr>
      </w:pPr>
      <w:r>
        <w:rPr>
          <w:lang w:eastAsia="zh-CN"/>
        </w:rPr>
        <w:t>R</w:t>
      </w:r>
      <w:r>
        <w:rPr>
          <w:rFonts w:hint="eastAsia"/>
          <w:lang w:val="en-US" w:eastAsia="zh-CN"/>
        </w:rPr>
        <w:t>P-221938</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12</w:t>
      </w:r>
    </w:p>
    <w:p>
      <w:pPr>
        <w:pStyle w:val="61"/>
        <w:numPr>
          <w:ilvl w:val="0"/>
          <w:numId w:val="13"/>
        </w:numPr>
        <w:ind w:firstLineChars="0"/>
        <w:jc w:val="left"/>
        <w:rPr>
          <w:lang w:eastAsia="zh-CN"/>
        </w:rPr>
      </w:pPr>
      <w:r>
        <w:rPr>
          <w:rFonts w:hint="eastAsia"/>
          <w:lang w:eastAsia="zh-CN"/>
        </w:rPr>
        <w:t>Draft_Minutes_report_RAN1#1</w:t>
      </w:r>
      <w:r>
        <w:rPr>
          <w:rFonts w:hint="eastAsia"/>
          <w:lang w:val="en-US" w:eastAsia="zh-CN"/>
        </w:rPr>
        <w:t>12</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2023-03</w:t>
      </w: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073D8"/>
    <w:multiLevelType w:val="singleLevel"/>
    <w:tmpl w:val="C42073D8"/>
    <w:lvl w:ilvl="0" w:tentative="0">
      <w:start w:val="1"/>
      <w:numFmt w:val="bullet"/>
      <w:lvlText w:val=""/>
      <w:lvlJc w:val="left"/>
      <w:pPr>
        <w:ind w:left="420" w:hanging="420"/>
      </w:pPr>
      <w:rPr>
        <w:rFonts w:hint="default" w:ascii="Wingdings" w:hAnsi="Wingdings"/>
      </w:rPr>
    </w:lvl>
  </w:abstractNum>
  <w:abstractNum w:abstractNumId="1">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5">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8">
    <w:nsid w:val="69940E62"/>
    <w:multiLevelType w:val="multilevel"/>
    <w:tmpl w:val="69940E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9"/>
  </w:num>
  <w:num w:numId="3">
    <w:abstractNumId w:val="12"/>
  </w:num>
  <w:num w:numId="4">
    <w:abstractNumId w:val="4"/>
  </w:num>
  <w:num w:numId="5">
    <w:abstractNumId w:val="10"/>
  </w:num>
  <w:num w:numId="6">
    <w:abstractNumId w:val="6"/>
  </w:num>
  <w:num w:numId="7">
    <w:abstractNumId w:val="11"/>
  </w:num>
  <w:num w:numId="8">
    <w:abstractNumId w:val="7"/>
  </w:num>
  <w:num w:numId="9">
    <w:abstractNumId w:val="5"/>
  </w:num>
  <w:num w:numId="10">
    <w:abstractNumId w:val="1"/>
  </w:num>
  <w:num w:numId="11">
    <w:abstractNumId w:val="8"/>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3B528F4"/>
    <w:rsid w:val="05F32C94"/>
    <w:rsid w:val="0A117D20"/>
    <w:rsid w:val="0B602FBE"/>
    <w:rsid w:val="0C3403DC"/>
    <w:rsid w:val="0E196328"/>
    <w:rsid w:val="0EC4383D"/>
    <w:rsid w:val="14283870"/>
    <w:rsid w:val="147C5149"/>
    <w:rsid w:val="192E0655"/>
    <w:rsid w:val="1ADF4FC4"/>
    <w:rsid w:val="1F4B31FF"/>
    <w:rsid w:val="23602280"/>
    <w:rsid w:val="24B01D81"/>
    <w:rsid w:val="250C31CF"/>
    <w:rsid w:val="2B1B4AC5"/>
    <w:rsid w:val="2C84203A"/>
    <w:rsid w:val="2E3E13E7"/>
    <w:rsid w:val="2FEC1934"/>
    <w:rsid w:val="30C940FC"/>
    <w:rsid w:val="36CA79FC"/>
    <w:rsid w:val="3A3A1EAE"/>
    <w:rsid w:val="3C0D37FB"/>
    <w:rsid w:val="42495793"/>
    <w:rsid w:val="43B92A18"/>
    <w:rsid w:val="45ED6C35"/>
    <w:rsid w:val="46AC0BC4"/>
    <w:rsid w:val="46CE494E"/>
    <w:rsid w:val="48163958"/>
    <w:rsid w:val="48792000"/>
    <w:rsid w:val="487B3D28"/>
    <w:rsid w:val="48B03A9C"/>
    <w:rsid w:val="55B647D4"/>
    <w:rsid w:val="568F505C"/>
    <w:rsid w:val="59544AAC"/>
    <w:rsid w:val="596318AA"/>
    <w:rsid w:val="5B8C599C"/>
    <w:rsid w:val="63977ED1"/>
    <w:rsid w:val="6407789F"/>
    <w:rsid w:val="643111CD"/>
    <w:rsid w:val="6AC8766D"/>
    <w:rsid w:val="6BD73297"/>
    <w:rsid w:val="6C941265"/>
    <w:rsid w:val="70316D71"/>
    <w:rsid w:val="70DC11F3"/>
    <w:rsid w:val="712F702D"/>
    <w:rsid w:val="71F604BB"/>
    <w:rsid w:val="72E826E6"/>
    <w:rsid w:val="742825D8"/>
    <w:rsid w:val="745E0D6E"/>
    <w:rsid w:val="78847468"/>
    <w:rsid w:val="7A7A6B56"/>
    <w:rsid w:val="7DBF7E6A"/>
    <w:rsid w:val="7DCF405A"/>
    <w:rsid w:val="7DEF34B5"/>
    <w:rsid w:val="7E3D0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13</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2023-04-07T06:23:30Z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